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12F" w:rsidRDefault="002229F2" w:rsidP="005101BC">
      <w:pPr>
        <w:spacing w:line="240" w:lineRule="auto"/>
        <w:jc w:val="both"/>
        <w:rPr>
          <w:rFonts w:ascii="Arial" w:hAnsi="Arial" w:cs="Arial"/>
          <w:sz w:val="24"/>
          <w:szCs w:val="24"/>
          <w:lang w:val="es-ES"/>
        </w:rPr>
      </w:pPr>
      <w:r>
        <w:rPr>
          <w:rFonts w:ascii="Arial" w:hAnsi="Arial" w:cs="Arial"/>
          <w:sz w:val="24"/>
          <w:szCs w:val="24"/>
          <w:lang w:val="es-ES"/>
        </w:rPr>
        <w:t>Elementos sobre la teoría del muestreo en salud</w:t>
      </w:r>
    </w:p>
    <w:p w:rsidR="00AA016D" w:rsidRDefault="00AA016D" w:rsidP="005101BC">
      <w:pPr>
        <w:spacing w:line="240" w:lineRule="auto"/>
        <w:jc w:val="both"/>
        <w:rPr>
          <w:rFonts w:ascii="Arial" w:hAnsi="Arial" w:cs="Arial"/>
          <w:sz w:val="24"/>
          <w:szCs w:val="24"/>
          <w:lang w:val="es-ES"/>
        </w:rPr>
      </w:pPr>
      <w:proofErr w:type="spellStart"/>
      <w:r w:rsidRPr="00AA016D">
        <w:rPr>
          <w:rFonts w:ascii="Arial" w:hAnsi="Arial" w:cs="Arial"/>
          <w:sz w:val="24"/>
          <w:szCs w:val="24"/>
          <w:lang w:val="es-ES"/>
        </w:rPr>
        <w:t>Elements</w:t>
      </w:r>
      <w:proofErr w:type="spellEnd"/>
      <w:r w:rsidRPr="00AA016D">
        <w:rPr>
          <w:rFonts w:ascii="Arial" w:hAnsi="Arial" w:cs="Arial"/>
          <w:sz w:val="24"/>
          <w:szCs w:val="24"/>
          <w:lang w:val="es-ES"/>
        </w:rPr>
        <w:t xml:space="preserve"> </w:t>
      </w:r>
      <w:proofErr w:type="spellStart"/>
      <w:r w:rsidRPr="00AA016D">
        <w:rPr>
          <w:rFonts w:ascii="Arial" w:hAnsi="Arial" w:cs="Arial"/>
          <w:sz w:val="24"/>
          <w:szCs w:val="24"/>
          <w:lang w:val="es-ES"/>
        </w:rPr>
        <w:t>on</w:t>
      </w:r>
      <w:proofErr w:type="spellEnd"/>
      <w:r w:rsidRPr="00AA016D">
        <w:rPr>
          <w:rFonts w:ascii="Arial" w:hAnsi="Arial" w:cs="Arial"/>
          <w:sz w:val="24"/>
          <w:szCs w:val="24"/>
          <w:lang w:val="es-ES"/>
        </w:rPr>
        <w:t xml:space="preserve"> </w:t>
      </w:r>
      <w:proofErr w:type="spellStart"/>
      <w:r w:rsidRPr="00AA016D">
        <w:rPr>
          <w:rFonts w:ascii="Arial" w:hAnsi="Arial" w:cs="Arial"/>
          <w:sz w:val="24"/>
          <w:szCs w:val="24"/>
          <w:lang w:val="es-ES"/>
        </w:rPr>
        <w:t>the</w:t>
      </w:r>
      <w:proofErr w:type="spellEnd"/>
      <w:r w:rsidRPr="00AA016D">
        <w:rPr>
          <w:rFonts w:ascii="Arial" w:hAnsi="Arial" w:cs="Arial"/>
          <w:sz w:val="24"/>
          <w:szCs w:val="24"/>
          <w:lang w:val="es-ES"/>
        </w:rPr>
        <w:t xml:space="preserve"> </w:t>
      </w:r>
      <w:proofErr w:type="spellStart"/>
      <w:r w:rsidRPr="00AA016D">
        <w:rPr>
          <w:rFonts w:ascii="Arial" w:hAnsi="Arial" w:cs="Arial"/>
          <w:sz w:val="24"/>
          <w:szCs w:val="24"/>
          <w:lang w:val="es-ES"/>
        </w:rPr>
        <w:t>theory</w:t>
      </w:r>
      <w:proofErr w:type="spellEnd"/>
      <w:r w:rsidRPr="00AA016D">
        <w:rPr>
          <w:rFonts w:ascii="Arial" w:hAnsi="Arial" w:cs="Arial"/>
          <w:sz w:val="24"/>
          <w:szCs w:val="24"/>
          <w:lang w:val="es-ES"/>
        </w:rPr>
        <w:t xml:space="preserve"> of </w:t>
      </w:r>
      <w:proofErr w:type="spellStart"/>
      <w:r w:rsidRPr="00AA016D">
        <w:rPr>
          <w:rFonts w:ascii="Arial" w:hAnsi="Arial" w:cs="Arial"/>
          <w:sz w:val="24"/>
          <w:szCs w:val="24"/>
          <w:lang w:val="es-ES"/>
        </w:rPr>
        <w:t>sampling</w:t>
      </w:r>
      <w:proofErr w:type="spellEnd"/>
      <w:r w:rsidRPr="00AA016D">
        <w:rPr>
          <w:rFonts w:ascii="Arial" w:hAnsi="Arial" w:cs="Arial"/>
          <w:sz w:val="24"/>
          <w:szCs w:val="24"/>
          <w:lang w:val="es-ES"/>
        </w:rPr>
        <w:t xml:space="preserve"> in </w:t>
      </w:r>
      <w:proofErr w:type="spellStart"/>
      <w:r w:rsidRPr="00AA016D">
        <w:rPr>
          <w:rFonts w:ascii="Arial" w:hAnsi="Arial" w:cs="Arial"/>
          <w:sz w:val="24"/>
          <w:szCs w:val="24"/>
          <w:lang w:val="es-ES"/>
        </w:rPr>
        <w:t>health</w:t>
      </w:r>
      <w:proofErr w:type="spellEnd"/>
    </w:p>
    <w:p w:rsidR="00C106FF" w:rsidRDefault="00C106FF" w:rsidP="005101BC">
      <w:pPr>
        <w:spacing w:line="240" w:lineRule="auto"/>
        <w:jc w:val="both"/>
        <w:rPr>
          <w:rFonts w:ascii="Arial" w:hAnsi="Arial" w:cs="Arial"/>
          <w:sz w:val="24"/>
          <w:szCs w:val="24"/>
          <w:lang w:val="es-ES"/>
        </w:rPr>
      </w:pPr>
    </w:p>
    <w:p w:rsidR="00AA016D" w:rsidRDefault="00615612" w:rsidP="005101BC">
      <w:pPr>
        <w:spacing w:line="240" w:lineRule="auto"/>
        <w:jc w:val="both"/>
        <w:rPr>
          <w:rFonts w:ascii="Arial" w:hAnsi="Arial" w:cs="Arial"/>
          <w:sz w:val="24"/>
          <w:szCs w:val="24"/>
          <w:lang w:val="es-ES"/>
        </w:rPr>
      </w:pPr>
      <w:r w:rsidRPr="00615612">
        <w:rPr>
          <w:rFonts w:ascii="Arial" w:hAnsi="Arial" w:cs="Arial"/>
          <w:sz w:val="24"/>
          <w:szCs w:val="24"/>
          <w:lang w:val="es-ES"/>
        </w:rPr>
        <w:t xml:space="preserve">Pedro Martín </w:t>
      </w:r>
      <w:proofErr w:type="spellStart"/>
      <w:r w:rsidRPr="00615612">
        <w:rPr>
          <w:rFonts w:ascii="Arial" w:hAnsi="Arial" w:cs="Arial"/>
          <w:sz w:val="24"/>
          <w:szCs w:val="24"/>
          <w:lang w:val="es-ES"/>
        </w:rPr>
        <w:t>Artiles</w:t>
      </w:r>
      <w:proofErr w:type="spellEnd"/>
      <w:r w:rsidRPr="00615612">
        <w:rPr>
          <w:rFonts w:ascii="Arial" w:hAnsi="Arial" w:cs="Arial"/>
          <w:sz w:val="24"/>
          <w:szCs w:val="24"/>
          <w:lang w:val="es-ES"/>
        </w:rPr>
        <w:t xml:space="preserve"> González</w:t>
      </w:r>
      <w:r>
        <w:rPr>
          <w:rFonts w:ascii="Arial" w:hAnsi="Arial" w:cs="Arial"/>
          <w:sz w:val="24"/>
          <w:szCs w:val="24"/>
          <w:lang w:val="es-ES"/>
        </w:rPr>
        <w:t xml:space="preserve"> </w:t>
      </w:r>
      <w:r w:rsidR="002229F2">
        <w:rPr>
          <w:rFonts w:ascii="Arial" w:hAnsi="Arial" w:cs="Arial"/>
          <w:sz w:val="24"/>
          <w:szCs w:val="24"/>
          <w:vertAlign w:val="superscript"/>
          <w:lang w:val="es-ES"/>
        </w:rPr>
        <w:t>1</w:t>
      </w:r>
      <w:r>
        <w:rPr>
          <w:rFonts w:ascii="Arial" w:hAnsi="Arial" w:cs="Arial"/>
          <w:sz w:val="24"/>
          <w:szCs w:val="24"/>
          <w:lang w:val="es-ES"/>
        </w:rPr>
        <w:t>;</w:t>
      </w:r>
      <w:r w:rsidR="00AA016D">
        <w:rPr>
          <w:rFonts w:ascii="Arial" w:hAnsi="Arial" w:cs="Arial"/>
          <w:sz w:val="24"/>
          <w:szCs w:val="24"/>
          <w:lang w:val="es-ES"/>
        </w:rPr>
        <w:t xml:space="preserve"> </w:t>
      </w:r>
      <w:r w:rsidR="007E0DC2">
        <w:rPr>
          <w:rFonts w:ascii="Arial" w:hAnsi="Arial" w:cs="Arial"/>
          <w:sz w:val="24"/>
          <w:szCs w:val="24"/>
          <w:lang w:val="es-ES"/>
        </w:rPr>
        <w:t>https://orcid.org/</w:t>
      </w:r>
      <w:r w:rsidR="00AA016D" w:rsidRPr="00AA016D">
        <w:rPr>
          <w:rFonts w:ascii="Arial" w:hAnsi="Arial" w:cs="Arial"/>
          <w:sz w:val="24"/>
          <w:szCs w:val="24"/>
          <w:lang w:val="es-ES"/>
        </w:rPr>
        <w:t>0000-0002-5338-0479</w:t>
      </w:r>
    </w:p>
    <w:p w:rsidR="00615612" w:rsidRPr="00AA016D" w:rsidRDefault="00615612" w:rsidP="005101BC">
      <w:pPr>
        <w:spacing w:line="240" w:lineRule="auto"/>
        <w:jc w:val="both"/>
        <w:rPr>
          <w:rFonts w:ascii="Arial" w:hAnsi="Arial" w:cs="Arial"/>
          <w:sz w:val="24"/>
          <w:szCs w:val="24"/>
          <w:lang w:val="es-ES"/>
        </w:rPr>
      </w:pPr>
      <w:r w:rsidRPr="00615612">
        <w:rPr>
          <w:rFonts w:ascii="Arial" w:hAnsi="Arial" w:cs="Arial"/>
          <w:sz w:val="24"/>
          <w:szCs w:val="24"/>
          <w:lang w:val="es-ES"/>
        </w:rPr>
        <w:t>Alfredo Tito Santana Machado</w:t>
      </w:r>
      <w:r>
        <w:rPr>
          <w:rFonts w:ascii="Arial" w:hAnsi="Arial" w:cs="Arial"/>
          <w:sz w:val="24"/>
          <w:szCs w:val="24"/>
          <w:lang w:val="es-ES"/>
        </w:rPr>
        <w:t xml:space="preserve"> </w:t>
      </w:r>
      <w:r w:rsidR="00AA016D">
        <w:rPr>
          <w:rFonts w:ascii="Arial" w:hAnsi="Arial" w:cs="Arial"/>
          <w:sz w:val="24"/>
          <w:szCs w:val="24"/>
          <w:vertAlign w:val="superscript"/>
          <w:lang w:val="es-ES"/>
        </w:rPr>
        <w:t>1</w:t>
      </w:r>
      <w:r w:rsidR="00AA016D">
        <w:rPr>
          <w:rFonts w:ascii="Arial" w:hAnsi="Arial" w:cs="Arial"/>
          <w:sz w:val="24"/>
          <w:szCs w:val="24"/>
          <w:lang w:val="es-ES"/>
        </w:rPr>
        <w:t xml:space="preserve">; </w:t>
      </w:r>
      <w:r w:rsidR="007E0DC2">
        <w:rPr>
          <w:rFonts w:ascii="Arial" w:hAnsi="Arial" w:cs="Arial"/>
          <w:sz w:val="24"/>
          <w:szCs w:val="24"/>
          <w:lang w:val="es-ES"/>
        </w:rPr>
        <w:t>https://orcid.org/</w:t>
      </w:r>
      <w:r w:rsidR="00AA016D" w:rsidRPr="00AA016D">
        <w:rPr>
          <w:rFonts w:ascii="Arial" w:hAnsi="Arial" w:cs="Arial"/>
          <w:sz w:val="24"/>
          <w:szCs w:val="24"/>
          <w:lang w:val="es-ES"/>
        </w:rPr>
        <w:t>0000-0002-2642-451x.</w:t>
      </w:r>
    </w:p>
    <w:p w:rsidR="00800B4C" w:rsidRPr="00800B4C" w:rsidRDefault="00800B4C" w:rsidP="00E45166">
      <w:pPr>
        <w:pStyle w:val="Prrafodelista"/>
        <w:numPr>
          <w:ilvl w:val="0"/>
          <w:numId w:val="4"/>
        </w:numPr>
        <w:spacing w:after="0"/>
        <w:ind w:left="270" w:hanging="270"/>
        <w:contextualSpacing w:val="0"/>
        <w:jc w:val="both"/>
        <w:rPr>
          <w:rStyle w:val="Hipervnculo"/>
          <w:rFonts w:ascii="Arial" w:hAnsi="Arial" w:cs="Arial"/>
          <w:color w:val="auto"/>
          <w:sz w:val="24"/>
          <w:szCs w:val="24"/>
          <w:u w:val="none"/>
          <w:lang w:val="es-ES"/>
        </w:rPr>
      </w:pPr>
      <w:r w:rsidRPr="00800B4C">
        <w:rPr>
          <w:rStyle w:val="Hipervnculo"/>
          <w:rFonts w:ascii="Arial" w:hAnsi="Arial" w:cs="Arial"/>
          <w:color w:val="auto"/>
          <w:sz w:val="24"/>
          <w:szCs w:val="24"/>
          <w:u w:val="none"/>
          <w:lang w:val="es-ES"/>
        </w:rPr>
        <w:t>Facultad de Medicina. Universidad de Ciencias Médicas Villa Clara.</w:t>
      </w:r>
      <w:r w:rsidR="00AA016D">
        <w:rPr>
          <w:rStyle w:val="Hipervnculo"/>
          <w:rFonts w:ascii="Arial" w:hAnsi="Arial" w:cs="Arial"/>
          <w:color w:val="auto"/>
          <w:sz w:val="24"/>
          <w:szCs w:val="24"/>
          <w:u w:val="none"/>
          <w:lang w:val="es-ES"/>
        </w:rPr>
        <w:t xml:space="preserve"> Cuba.</w:t>
      </w:r>
    </w:p>
    <w:p w:rsidR="00A06B83" w:rsidRPr="009D40EA" w:rsidRDefault="00AA016D" w:rsidP="009D40EA">
      <w:pPr>
        <w:spacing w:line="240" w:lineRule="auto"/>
        <w:rPr>
          <w:rFonts w:ascii="Arial" w:hAnsi="Arial" w:cs="Arial"/>
          <w:sz w:val="24"/>
          <w:szCs w:val="24"/>
          <w:lang w:val="es-ES"/>
        </w:rPr>
      </w:pPr>
      <w:r>
        <w:rPr>
          <w:rFonts w:ascii="Arial" w:hAnsi="Arial" w:cs="Arial"/>
          <w:sz w:val="24"/>
          <w:szCs w:val="24"/>
          <w:lang w:val="es-ES"/>
        </w:rPr>
        <w:t xml:space="preserve">Autor para la </w:t>
      </w:r>
      <w:r w:rsidR="008E2812">
        <w:rPr>
          <w:rFonts w:ascii="Arial" w:hAnsi="Arial" w:cs="Arial"/>
          <w:sz w:val="24"/>
          <w:szCs w:val="24"/>
          <w:lang w:val="es-ES"/>
        </w:rPr>
        <w:t>c</w:t>
      </w:r>
      <w:r w:rsidR="009D40EA">
        <w:rPr>
          <w:rFonts w:ascii="Arial" w:hAnsi="Arial" w:cs="Arial"/>
          <w:sz w:val="24"/>
          <w:szCs w:val="24"/>
          <w:lang w:val="es-ES"/>
        </w:rPr>
        <w:t xml:space="preserve">orrespondencia: </w:t>
      </w:r>
      <w:r>
        <w:rPr>
          <w:rFonts w:ascii="Arial" w:hAnsi="Arial" w:cs="Arial"/>
          <w:sz w:val="24"/>
          <w:szCs w:val="24"/>
          <w:lang w:val="es-ES"/>
        </w:rPr>
        <w:t>Correo electrónico pedromag</w:t>
      </w:r>
      <w:r w:rsidRPr="00AA016D">
        <w:rPr>
          <w:rFonts w:ascii="Arial" w:hAnsi="Arial" w:cs="Arial"/>
          <w:sz w:val="24"/>
          <w:szCs w:val="24"/>
          <w:lang w:val="es-ES"/>
        </w:rPr>
        <w:t>@infomed.sld.cu</w:t>
      </w:r>
    </w:p>
    <w:p w:rsidR="005E4CE9" w:rsidRDefault="005E4CE9" w:rsidP="005E4CE9">
      <w:pPr>
        <w:jc w:val="both"/>
        <w:rPr>
          <w:rFonts w:ascii="Arial" w:hAnsi="Arial" w:cs="Arial"/>
          <w:bCs/>
          <w:sz w:val="24"/>
          <w:szCs w:val="24"/>
        </w:rPr>
      </w:pPr>
      <w:proofErr w:type="spellStart"/>
      <w:proofErr w:type="gramStart"/>
      <w:r>
        <w:rPr>
          <w:rFonts w:ascii="Arial" w:hAnsi="Arial" w:cs="Arial"/>
          <w:bCs/>
          <w:sz w:val="24"/>
          <w:szCs w:val="24"/>
        </w:rPr>
        <w:t>Artículo</w:t>
      </w:r>
      <w:proofErr w:type="spellEnd"/>
      <w:r>
        <w:rPr>
          <w:rFonts w:ascii="Arial" w:hAnsi="Arial" w:cs="Arial"/>
          <w:bCs/>
          <w:sz w:val="24"/>
          <w:szCs w:val="24"/>
        </w:rPr>
        <w:t xml:space="preserve"> de </w:t>
      </w:r>
      <w:proofErr w:type="spellStart"/>
      <w:r>
        <w:rPr>
          <w:rFonts w:ascii="Arial" w:hAnsi="Arial" w:cs="Arial"/>
          <w:bCs/>
          <w:sz w:val="24"/>
          <w:szCs w:val="24"/>
        </w:rPr>
        <w:t>comunicación</w:t>
      </w:r>
      <w:proofErr w:type="spellEnd"/>
      <w:r>
        <w:rPr>
          <w:rFonts w:ascii="Arial" w:hAnsi="Arial" w:cs="Arial"/>
          <w:bCs/>
          <w:sz w:val="24"/>
          <w:szCs w:val="24"/>
        </w:rPr>
        <w:t>.</w:t>
      </w:r>
      <w:proofErr w:type="gramEnd"/>
    </w:p>
    <w:p w:rsidR="009D40EA" w:rsidRPr="005E4CE9" w:rsidRDefault="005E4CE9" w:rsidP="005E4CE9">
      <w:pPr>
        <w:jc w:val="both"/>
        <w:rPr>
          <w:rFonts w:ascii="Arial" w:hAnsi="Arial" w:cs="Arial"/>
          <w:bCs/>
          <w:sz w:val="24"/>
          <w:szCs w:val="24"/>
          <w:lang w:val="es-ES"/>
        </w:rPr>
      </w:pPr>
      <w:r w:rsidRPr="005E4CE9">
        <w:rPr>
          <w:rFonts w:ascii="Arial" w:hAnsi="Arial" w:cs="Arial"/>
          <w:bCs/>
          <w:sz w:val="24"/>
          <w:szCs w:val="24"/>
        </w:rPr>
        <w:t xml:space="preserve">Este </w:t>
      </w:r>
      <w:proofErr w:type="spellStart"/>
      <w:r w:rsidRPr="005E4CE9">
        <w:rPr>
          <w:rFonts w:ascii="Arial" w:hAnsi="Arial" w:cs="Arial"/>
          <w:bCs/>
          <w:sz w:val="24"/>
          <w:szCs w:val="24"/>
        </w:rPr>
        <w:t>manuscrito</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es</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una</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obra</w:t>
      </w:r>
      <w:proofErr w:type="spellEnd"/>
      <w:r w:rsidRPr="005E4CE9">
        <w:rPr>
          <w:rFonts w:ascii="Arial" w:hAnsi="Arial" w:cs="Arial"/>
          <w:bCs/>
          <w:sz w:val="24"/>
          <w:szCs w:val="24"/>
        </w:rPr>
        <w:t xml:space="preserve"> original e </w:t>
      </w:r>
      <w:proofErr w:type="spellStart"/>
      <w:r w:rsidRPr="005E4CE9">
        <w:rPr>
          <w:rFonts w:ascii="Arial" w:hAnsi="Arial" w:cs="Arial"/>
          <w:bCs/>
          <w:sz w:val="24"/>
          <w:szCs w:val="24"/>
        </w:rPr>
        <w:t>inédita</w:t>
      </w:r>
      <w:proofErr w:type="spellEnd"/>
      <w:r w:rsidRPr="005E4CE9">
        <w:rPr>
          <w:rFonts w:ascii="Arial" w:hAnsi="Arial" w:cs="Arial"/>
          <w:bCs/>
          <w:sz w:val="24"/>
          <w:szCs w:val="24"/>
        </w:rPr>
        <w:t xml:space="preserve">, no ha </w:t>
      </w:r>
      <w:proofErr w:type="spellStart"/>
      <w:r w:rsidRPr="005E4CE9">
        <w:rPr>
          <w:rFonts w:ascii="Arial" w:hAnsi="Arial" w:cs="Arial"/>
          <w:bCs/>
          <w:sz w:val="24"/>
          <w:szCs w:val="24"/>
        </w:rPr>
        <w:t>sido</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publicado</w:t>
      </w:r>
      <w:proofErr w:type="spellEnd"/>
      <w:r w:rsidRPr="005E4CE9">
        <w:rPr>
          <w:rFonts w:ascii="Arial" w:hAnsi="Arial" w:cs="Arial"/>
          <w:bCs/>
          <w:sz w:val="24"/>
          <w:szCs w:val="24"/>
        </w:rPr>
        <w:t xml:space="preserve"> total o </w:t>
      </w:r>
      <w:proofErr w:type="spellStart"/>
      <w:r w:rsidRPr="005E4CE9">
        <w:rPr>
          <w:rFonts w:ascii="Arial" w:hAnsi="Arial" w:cs="Arial"/>
          <w:bCs/>
          <w:sz w:val="24"/>
          <w:szCs w:val="24"/>
        </w:rPr>
        <w:t>parcialmente</w:t>
      </w:r>
      <w:proofErr w:type="spellEnd"/>
      <w:r w:rsidRPr="005E4CE9">
        <w:rPr>
          <w:rFonts w:ascii="Arial" w:hAnsi="Arial" w:cs="Arial"/>
          <w:bCs/>
          <w:sz w:val="24"/>
          <w:szCs w:val="24"/>
        </w:rPr>
        <w:t xml:space="preserve">, </w:t>
      </w:r>
      <w:proofErr w:type="spellStart"/>
      <w:proofErr w:type="gramStart"/>
      <w:r w:rsidRPr="005E4CE9">
        <w:rPr>
          <w:rFonts w:ascii="Arial" w:hAnsi="Arial" w:cs="Arial"/>
          <w:bCs/>
          <w:sz w:val="24"/>
          <w:szCs w:val="24"/>
        </w:rPr>
        <w:t>ni</w:t>
      </w:r>
      <w:proofErr w:type="spellEnd"/>
      <w:proofErr w:type="gramEnd"/>
      <w:r w:rsidRPr="005E4CE9">
        <w:rPr>
          <w:rFonts w:ascii="Arial" w:hAnsi="Arial" w:cs="Arial"/>
          <w:bCs/>
          <w:sz w:val="24"/>
          <w:szCs w:val="24"/>
        </w:rPr>
        <w:t xml:space="preserve"> </w:t>
      </w:r>
      <w:proofErr w:type="spellStart"/>
      <w:r w:rsidRPr="005E4CE9">
        <w:rPr>
          <w:rFonts w:ascii="Arial" w:hAnsi="Arial" w:cs="Arial"/>
          <w:bCs/>
          <w:sz w:val="24"/>
          <w:szCs w:val="24"/>
        </w:rPr>
        <w:t>está</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siendo</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evaluado</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por</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otra</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revista</w:t>
      </w:r>
      <w:proofErr w:type="spellEnd"/>
      <w:r w:rsidRPr="005E4CE9">
        <w:rPr>
          <w:rFonts w:ascii="Arial" w:hAnsi="Arial" w:cs="Arial"/>
          <w:bCs/>
          <w:sz w:val="24"/>
          <w:szCs w:val="24"/>
        </w:rPr>
        <w:t xml:space="preserve"> o </w:t>
      </w:r>
      <w:proofErr w:type="spellStart"/>
      <w:r w:rsidRPr="005E4CE9">
        <w:rPr>
          <w:rFonts w:ascii="Arial" w:hAnsi="Arial" w:cs="Arial"/>
          <w:bCs/>
          <w:sz w:val="24"/>
          <w:szCs w:val="24"/>
        </w:rPr>
        <w:t>cualquier</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otro</w:t>
      </w:r>
      <w:proofErr w:type="spellEnd"/>
      <w:r w:rsidRPr="005E4CE9">
        <w:rPr>
          <w:rFonts w:ascii="Arial" w:hAnsi="Arial" w:cs="Arial"/>
          <w:bCs/>
          <w:sz w:val="24"/>
          <w:szCs w:val="24"/>
        </w:rPr>
        <w:t xml:space="preserve"> </w:t>
      </w:r>
      <w:proofErr w:type="spellStart"/>
      <w:r w:rsidRPr="005E4CE9">
        <w:rPr>
          <w:rFonts w:ascii="Arial" w:hAnsi="Arial" w:cs="Arial"/>
          <w:bCs/>
          <w:sz w:val="24"/>
          <w:szCs w:val="24"/>
        </w:rPr>
        <w:t>medio</w:t>
      </w:r>
      <w:proofErr w:type="spellEnd"/>
      <w:r w:rsidRPr="005E4CE9">
        <w:rPr>
          <w:rFonts w:ascii="Arial" w:hAnsi="Arial" w:cs="Arial"/>
          <w:bCs/>
          <w:sz w:val="24"/>
          <w:szCs w:val="24"/>
        </w:rPr>
        <w:t xml:space="preserve"> de </w:t>
      </w:r>
      <w:proofErr w:type="spellStart"/>
      <w:r w:rsidRPr="005E4CE9">
        <w:rPr>
          <w:rFonts w:ascii="Arial" w:hAnsi="Arial" w:cs="Arial"/>
          <w:bCs/>
          <w:sz w:val="24"/>
          <w:szCs w:val="24"/>
        </w:rPr>
        <w:t>difusión</w:t>
      </w:r>
      <w:proofErr w:type="spellEnd"/>
      <w:r w:rsidRPr="005E4CE9">
        <w:rPr>
          <w:rFonts w:ascii="Arial" w:hAnsi="Arial" w:cs="Arial"/>
          <w:bCs/>
          <w:sz w:val="24"/>
          <w:szCs w:val="24"/>
        </w:rPr>
        <w:t>.</w:t>
      </w:r>
    </w:p>
    <w:p w:rsidR="00542906" w:rsidRDefault="00542906" w:rsidP="005101BC">
      <w:pPr>
        <w:spacing w:line="240" w:lineRule="auto"/>
        <w:jc w:val="both"/>
        <w:rPr>
          <w:rFonts w:ascii="Arial" w:hAnsi="Arial" w:cs="Arial"/>
          <w:b/>
          <w:bCs/>
          <w:sz w:val="24"/>
          <w:szCs w:val="24"/>
          <w:lang w:val="es-ES"/>
        </w:rPr>
      </w:pPr>
    </w:p>
    <w:p w:rsidR="00A06B83" w:rsidRPr="009F309D" w:rsidRDefault="00A06B83" w:rsidP="005101BC">
      <w:pPr>
        <w:spacing w:line="240" w:lineRule="auto"/>
        <w:jc w:val="both"/>
        <w:rPr>
          <w:rFonts w:ascii="Arial" w:hAnsi="Arial" w:cs="Arial"/>
          <w:b/>
          <w:bCs/>
          <w:sz w:val="24"/>
          <w:szCs w:val="24"/>
          <w:lang w:val="es-ES"/>
        </w:rPr>
      </w:pPr>
      <w:r w:rsidRPr="009F309D">
        <w:rPr>
          <w:rFonts w:ascii="Arial" w:hAnsi="Arial" w:cs="Arial"/>
          <w:b/>
          <w:bCs/>
          <w:sz w:val="24"/>
          <w:szCs w:val="24"/>
          <w:lang w:val="es-ES"/>
        </w:rPr>
        <w:t xml:space="preserve">Resumen </w:t>
      </w:r>
    </w:p>
    <w:p w:rsidR="00057F39" w:rsidRDefault="00F60EFC" w:rsidP="00AA016D">
      <w:pPr>
        <w:spacing w:line="360" w:lineRule="auto"/>
        <w:jc w:val="both"/>
        <w:rPr>
          <w:rFonts w:ascii="Arial" w:hAnsi="Arial" w:cs="Arial"/>
          <w:sz w:val="24"/>
          <w:szCs w:val="24"/>
          <w:lang w:val="es-ES"/>
        </w:rPr>
      </w:pPr>
      <w:r w:rsidRPr="00F60EFC">
        <w:rPr>
          <w:rFonts w:ascii="Arial" w:hAnsi="Arial" w:cs="Arial"/>
          <w:sz w:val="24"/>
          <w:szCs w:val="24"/>
          <w:lang w:val="es-ES"/>
        </w:rPr>
        <w:t xml:space="preserve">El muestreo </w:t>
      </w:r>
      <w:r>
        <w:rPr>
          <w:rFonts w:ascii="Arial" w:hAnsi="Arial" w:cs="Arial"/>
          <w:sz w:val="24"/>
          <w:szCs w:val="24"/>
          <w:lang w:val="es-ES"/>
        </w:rPr>
        <w:t xml:space="preserve">se considera </w:t>
      </w:r>
      <w:r w:rsidRPr="00F60EFC">
        <w:rPr>
          <w:rFonts w:ascii="Arial" w:hAnsi="Arial" w:cs="Arial"/>
          <w:sz w:val="24"/>
          <w:szCs w:val="24"/>
          <w:lang w:val="es-ES"/>
        </w:rPr>
        <w:t xml:space="preserve">una de las herramientas estadísticas más utilizadas en las investigaciones científicas, </w:t>
      </w:r>
      <w:r>
        <w:rPr>
          <w:rFonts w:ascii="Arial" w:hAnsi="Arial" w:cs="Arial"/>
          <w:sz w:val="24"/>
          <w:szCs w:val="24"/>
          <w:lang w:val="es-ES"/>
        </w:rPr>
        <w:t xml:space="preserve">mediante el cual se va a </w:t>
      </w:r>
      <w:r w:rsidRPr="00F60EFC">
        <w:rPr>
          <w:rFonts w:ascii="Arial" w:hAnsi="Arial" w:cs="Arial"/>
          <w:sz w:val="24"/>
          <w:szCs w:val="24"/>
          <w:lang w:val="es-ES"/>
        </w:rPr>
        <w:t>determinar la poblaci</w:t>
      </w:r>
      <w:r>
        <w:rPr>
          <w:rFonts w:ascii="Arial" w:hAnsi="Arial" w:cs="Arial"/>
          <w:sz w:val="24"/>
          <w:szCs w:val="24"/>
          <w:lang w:val="es-ES"/>
        </w:rPr>
        <w:t>ón o univers</w:t>
      </w:r>
      <w:r w:rsidR="00BF145D">
        <w:rPr>
          <w:rFonts w:ascii="Arial" w:hAnsi="Arial" w:cs="Arial"/>
          <w:sz w:val="24"/>
          <w:szCs w:val="24"/>
          <w:lang w:val="es-ES"/>
        </w:rPr>
        <w:t xml:space="preserve">o a ser examinados. </w:t>
      </w:r>
      <w:r w:rsidR="00057F39">
        <w:rPr>
          <w:rFonts w:ascii="Arial" w:hAnsi="Arial" w:cs="Arial"/>
          <w:sz w:val="24"/>
          <w:szCs w:val="24"/>
          <w:lang w:val="es-ES"/>
        </w:rPr>
        <w:t xml:space="preserve">Su teoría en salud no se ha estudiado </w:t>
      </w:r>
      <w:r w:rsidR="00057F39" w:rsidRPr="00057F39">
        <w:rPr>
          <w:rFonts w:ascii="Arial" w:hAnsi="Arial" w:cs="Arial"/>
          <w:sz w:val="24"/>
          <w:szCs w:val="24"/>
          <w:lang w:val="es-ES"/>
        </w:rPr>
        <w:t>suficientemente; en esta comunicación se socializan resultados parciales de una investigación en metodología de la investigación que se desarroll</w:t>
      </w:r>
      <w:r w:rsidR="00057F39">
        <w:rPr>
          <w:rFonts w:ascii="Arial" w:hAnsi="Arial" w:cs="Arial"/>
          <w:sz w:val="24"/>
          <w:szCs w:val="24"/>
          <w:lang w:val="es-ES"/>
        </w:rPr>
        <w:t>a</w:t>
      </w:r>
      <w:r w:rsidR="00057F39" w:rsidRPr="00057F39">
        <w:rPr>
          <w:rFonts w:ascii="Arial" w:hAnsi="Arial" w:cs="Arial"/>
          <w:sz w:val="24"/>
          <w:szCs w:val="24"/>
          <w:lang w:val="es-ES"/>
        </w:rPr>
        <w:t xml:space="preserve"> en el Departamento de Bioestadística, de la Facultad de Medicina  en la Universidad de Ci</w:t>
      </w:r>
      <w:r w:rsidR="00057F39">
        <w:rPr>
          <w:rFonts w:ascii="Arial" w:hAnsi="Arial" w:cs="Arial"/>
          <w:sz w:val="24"/>
          <w:szCs w:val="24"/>
          <w:lang w:val="es-ES"/>
        </w:rPr>
        <w:t xml:space="preserve">encias Médicas de Villa Clara; para </w:t>
      </w:r>
      <w:r w:rsidR="00057F39" w:rsidRPr="00057F39">
        <w:rPr>
          <w:rFonts w:ascii="Arial" w:hAnsi="Arial" w:cs="Arial"/>
          <w:sz w:val="24"/>
          <w:szCs w:val="24"/>
          <w:lang w:val="es-ES"/>
        </w:rPr>
        <w:t>determin</w:t>
      </w:r>
      <w:r w:rsidR="00057F39">
        <w:rPr>
          <w:rFonts w:ascii="Arial" w:hAnsi="Arial" w:cs="Arial"/>
          <w:sz w:val="24"/>
          <w:szCs w:val="24"/>
          <w:lang w:val="es-ES"/>
        </w:rPr>
        <w:t>ar</w:t>
      </w:r>
      <w:r w:rsidR="00057F39" w:rsidRPr="00057F39">
        <w:rPr>
          <w:rFonts w:ascii="Arial" w:hAnsi="Arial" w:cs="Arial"/>
          <w:sz w:val="24"/>
          <w:szCs w:val="24"/>
          <w:lang w:val="es-ES"/>
        </w:rPr>
        <w:t xml:space="preserve"> lo referido a los elementos del muestreo. Comprendió una revisión bibliográfica  desde enero  a junio de 2024. En un inicio se realizaron 51 búsquedas bibliográficas, entre textos, revistas y artículos, en su mayoría actualizadas.</w:t>
      </w:r>
      <w:r w:rsidR="003E1127" w:rsidRPr="003E1127">
        <w:t xml:space="preserve"> </w:t>
      </w:r>
      <w:r w:rsidR="003E1127" w:rsidRPr="003E1127">
        <w:rPr>
          <w:rFonts w:ascii="Arial" w:hAnsi="Arial" w:cs="Arial"/>
          <w:sz w:val="24"/>
          <w:szCs w:val="24"/>
          <w:lang w:val="es-ES"/>
        </w:rPr>
        <w:t>Fueron seleccionados 11 entre estos textos, revistas y artículos, en este estudio se ha explorado y analizado de manera exhaustiva, los elementos sobre la teoría del muestreo, basándose en una amplia revisión bibliográfica. Los resultados de este estudio, han revelado una variedad de hallazgos con respecto a este tópico</w:t>
      </w:r>
    </w:p>
    <w:p w:rsidR="003E1127" w:rsidRPr="003E1127" w:rsidRDefault="00AA016D" w:rsidP="005101BC">
      <w:pPr>
        <w:spacing w:line="240" w:lineRule="auto"/>
        <w:jc w:val="both"/>
        <w:rPr>
          <w:rFonts w:ascii="Arial" w:hAnsi="Arial" w:cs="Arial"/>
          <w:bCs/>
          <w:sz w:val="24"/>
          <w:szCs w:val="24"/>
          <w:lang w:val="es-ES"/>
        </w:rPr>
      </w:pPr>
      <w:r>
        <w:rPr>
          <w:rFonts w:ascii="Arial" w:hAnsi="Arial" w:cs="Arial"/>
          <w:bCs/>
          <w:sz w:val="24"/>
          <w:szCs w:val="24"/>
          <w:lang w:val="es-ES"/>
        </w:rPr>
        <w:t>Palabras clave</w:t>
      </w:r>
      <w:r w:rsidR="003E1127" w:rsidRPr="003E1127">
        <w:rPr>
          <w:rFonts w:ascii="Arial" w:hAnsi="Arial" w:cs="Arial"/>
          <w:bCs/>
          <w:sz w:val="24"/>
          <w:szCs w:val="24"/>
          <w:lang w:val="es-ES"/>
        </w:rPr>
        <w:t xml:space="preserve">: </w:t>
      </w:r>
      <w:r>
        <w:rPr>
          <w:rFonts w:ascii="Arial" w:hAnsi="Arial" w:cs="Arial"/>
          <w:bCs/>
          <w:sz w:val="24"/>
          <w:szCs w:val="24"/>
          <w:lang w:val="es-ES"/>
        </w:rPr>
        <w:t>muestreo</w:t>
      </w:r>
      <w:r w:rsidR="003E1127" w:rsidRPr="003E1127">
        <w:rPr>
          <w:rFonts w:ascii="Arial" w:hAnsi="Arial" w:cs="Arial"/>
          <w:bCs/>
          <w:sz w:val="24"/>
          <w:szCs w:val="24"/>
          <w:lang w:val="es-ES"/>
        </w:rPr>
        <w:t xml:space="preserve">, </w:t>
      </w:r>
      <w:r w:rsidR="00E81C22">
        <w:rPr>
          <w:rFonts w:ascii="Arial" w:hAnsi="Arial" w:cs="Arial"/>
          <w:bCs/>
          <w:sz w:val="24"/>
          <w:szCs w:val="24"/>
          <w:lang w:val="es-ES"/>
        </w:rPr>
        <w:t>revi</w:t>
      </w:r>
      <w:r>
        <w:rPr>
          <w:rFonts w:ascii="Arial" w:hAnsi="Arial" w:cs="Arial"/>
          <w:bCs/>
          <w:sz w:val="24"/>
          <w:szCs w:val="24"/>
          <w:lang w:val="es-ES"/>
        </w:rPr>
        <w:t>s</w:t>
      </w:r>
      <w:r w:rsidR="00E81C22">
        <w:rPr>
          <w:rFonts w:ascii="Arial" w:hAnsi="Arial" w:cs="Arial"/>
          <w:bCs/>
          <w:sz w:val="24"/>
          <w:szCs w:val="24"/>
          <w:lang w:val="es-ES"/>
        </w:rPr>
        <w:t xml:space="preserve">ión </w:t>
      </w:r>
      <w:r w:rsidR="0025634E">
        <w:rPr>
          <w:rFonts w:ascii="Arial" w:hAnsi="Arial" w:cs="Arial"/>
          <w:bCs/>
          <w:sz w:val="24"/>
          <w:szCs w:val="24"/>
          <w:lang w:val="es-ES"/>
        </w:rPr>
        <w:t>bibliográfica</w:t>
      </w:r>
      <w:r w:rsidR="003E1127" w:rsidRPr="003E1127">
        <w:rPr>
          <w:rFonts w:ascii="Arial" w:hAnsi="Arial" w:cs="Arial"/>
          <w:bCs/>
          <w:sz w:val="24"/>
          <w:szCs w:val="24"/>
          <w:lang w:val="es-ES"/>
        </w:rPr>
        <w:t xml:space="preserve">, </w:t>
      </w:r>
      <w:r w:rsidR="0025634E">
        <w:rPr>
          <w:rFonts w:ascii="Arial" w:hAnsi="Arial" w:cs="Arial"/>
          <w:bCs/>
          <w:sz w:val="24"/>
          <w:szCs w:val="24"/>
          <w:lang w:val="es-ES"/>
        </w:rPr>
        <w:t>salud</w:t>
      </w:r>
    </w:p>
    <w:p w:rsidR="00542906" w:rsidRDefault="00542906" w:rsidP="005101BC">
      <w:pPr>
        <w:spacing w:line="240" w:lineRule="auto"/>
        <w:jc w:val="both"/>
        <w:rPr>
          <w:rFonts w:ascii="Arial" w:hAnsi="Arial" w:cs="Arial"/>
          <w:b/>
          <w:bCs/>
          <w:sz w:val="24"/>
          <w:szCs w:val="24"/>
          <w:lang w:val="es-ES"/>
        </w:rPr>
      </w:pPr>
    </w:p>
    <w:p w:rsidR="00C106FF" w:rsidRDefault="00C106FF" w:rsidP="005101BC">
      <w:pPr>
        <w:spacing w:line="240" w:lineRule="auto"/>
        <w:jc w:val="both"/>
        <w:rPr>
          <w:rFonts w:ascii="Arial" w:hAnsi="Arial" w:cs="Arial"/>
          <w:b/>
          <w:bCs/>
          <w:sz w:val="24"/>
          <w:szCs w:val="24"/>
          <w:lang w:val="es-ES"/>
        </w:rPr>
      </w:pPr>
    </w:p>
    <w:p w:rsidR="00C106FF" w:rsidRDefault="00C106FF" w:rsidP="005101BC">
      <w:pPr>
        <w:spacing w:line="240" w:lineRule="auto"/>
        <w:jc w:val="both"/>
        <w:rPr>
          <w:rFonts w:ascii="Arial" w:hAnsi="Arial" w:cs="Arial"/>
          <w:b/>
          <w:bCs/>
          <w:sz w:val="24"/>
          <w:szCs w:val="24"/>
          <w:lang w:val="es-ES"/>
        </w:rPr>
      </w:pPr>
    </w:p>
    <w:p w:rsidR="00A06B83" w:rsidRPr="00BF145D" w:rsidRDefault="00A06B83" w:rsidP="005101BC">
      <w:pPr>
        <w:spacing w:line="240" w:lineRule="auto"/>
        <w:jc w:val="both"/>
        <w:rPr>
          <w:rFonts w:ascii="Arial" w:hAnsi="Arial" w:cs="Arial"/>
          <w:b/>
          <w:bCs/>
          <w:sz w:val="24"/>
          <w:szCs w:val="24"/>
          <w:lang w:val="es-ES"/>
        </w:rPr>
      </w:pPr>
      <w:proofErr w:type="spellStart"/>
      <w:r w:rsidRPr="00BF145D">
        <w:rPr>
          <w:rFonts w:ascii="Arial" w:hAnsi="Arial" w:cs="Arial"/>
          <w:b/>
          <w:bCs/>
          <w:sz w:val="24"/>
          <w:szCs w:val="24"/>
          <w:lang w:val="es-ES"/>
        </w:rPr>
        <w:lastRenderedPageBreak/>
        <w:t>Summary</w:t>
      </w:r>
      <w:proofErr w:type="spellEnd"/>
      <w:r w:rsidRPr="00BF145D">
        <w:rPr>
          <w:rFonts w:ascii="Arial" w:hAnsi="Arial" w:cs="Arial"/>
          <w:b/>
          <w:bCs/>
          <w:sz w:val="24"/>
          <w:szCs w:val="24"/>
          <w:lang w:val="es-ES"/>
        </w:rPr>
        <w:t xml:space="preserve"> </w:t>
      </w:r>
    </w:p>
    <w:p w:rsidR="003E1127" w:rsidRDefault="003E1127" w:rsidP="0025634E">
      <w:pPr>
        <w:spacing w:line="360" w:lineRule="auto"/>
        <w:jc w:val="both"/>
        <w:rPr>
          <w:rFonts w:ascii="Arial" w:hAnsi="Arial" w:cs="Arial"/>
          <w:sz w:val="24"/>
          <w:szCs w:val="24"/>
          <w:lang w:val="es-ES"/>
        </w:rPr>
      </w:pPr>
      <w:r w:rsidRPr="003E1127">
        <w:rPr>
          <w:rFonts w:ascii="Arial" w:hAnsi="Arial" w:cs="Arial"/>
          <w:sz w:val="24"/>
          <w:szCs w:val="24"/>
          <w:lang w:val="en"/>
        </w:rPr>
        <w:t xml:space="preserve">Sampling is considered one of the most used statistical tools in scientific research, through which the population or universe to be examined will be determined. His theory in health has not been studied sufficiently; </w:t>
      </w:r>
      <w:proofErr w:type="gramStart"/>
      <w:r w:rsidRPr="003E1127">
        <w:rPr>
          <w:rFonts w:ascii="Arial" w:hAnsi="Arial" w:cs="Arial"/>
          <w:sz w:val="24"/>
          <w:szCs w:val="24"/>
          <w:lang w:val="en"/>
        </w:rPr>
        <w:t>In</w:t>
      </w:r>
      <w:proofErr w:type="gramEnd"/>
      <w:r w:rsidRPr="003E1127">
        <w:rPr>
          <w:rFonts w:ascii="Arial" w:hAnsi="Arial" w:cs="Arial"/>
          <w:sz w:val="24"/>
          <w:szCs w:val="24"/>
          <w:lang w:val="en"/>
        </w:rPr>
        <w:t xml:space="preserve"> this communication, partial results of a research on research methodology that is developed in the Department of Biostatistics, of the Faculty of Medicine at the University of Medical Sciences of Villa Clara are socialized; to determine what refers to the sampling elements. It included a bibliographic review from January to June 2024</w:t>
      </w:r>
      <w:r>
        <w:rPr>
          <w:rFonts w:ascii="Arial" w:hAnsi="Arial" w:cs="Arial"/>
          <w:sz w:val="24"/>
          <w:szCs w:val="24"/>
          <w:lang w:val="en"/>
        </w:rPr>
        <w:t>.</w:t>
      </w:r>
      <w:r>
        <w:rPr>
          <w:rFonts w:ascii="Arial" w:hAnsi="Arial" w:cs="Arial"/>
          <w:sz w:val="24"/>
          <w:szCs w:val="24"/>
          <w:lang w:val="es-ES"/>
        </w:rPr>
        <w:t xml:space="preserve"> </w:t>
      </w:r>
      <w:proofErr w:type="spellStart"/>
      <w:r w:rsidRPr="003E1127">
        <w:rPr>
          <w:rFonts w:ascii="Arial" w:hAnsi="Arial" w:cs="Arial"/>
          <w:sz w:val="24"/>
          <w:szCs w:val="24"/>
          <w:lang w:val="es-ES"/>
        </w:rPr>
        <w:t>Initially</w:t>
      </w:r>
      <w:proofErr w:type="spellEnd"/>
      <w:r w:rsidRPr="003E1127">
        <w:rPr>
          <w:rFonts w:ascii="Arial" w:hAnsi="Arial" w:cs="Arial"/>
          <w:sz w:val="24"/>
          <w:szCs w:val="24"/>
          <w:lang w:val="es-ES"/>
        </w:rPr>
        <w:t xml:space="preserve">, 51 </w:t>
      </w:r>
      <w:proofErr w:type="spellStart"/>
      <w:r w:rsidRPr="003E1127">
        <w:rPr>
          <w:rFonts w:ascii="Arial" w:hAnsi="Arial" w:cs="Arial"/>
          <w:sz w:val="24"/>
          <w:szCs w:val="24"/>
          <w:lang w:val="es-ES"/>
        </w:rPr>
        <w:t>bibliographic</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searches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were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carried</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out</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including</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texts</w:t>
      </w:r>
      <w:proofErr w:type="spellEnd"/>
      <w:r w:rsidRPr="003E1127">
        <w:rPr>
          <w:rFonts w:ascii="Arial" w:hAnsi="Arial" w:cs="Arial"/>
          <w:sz w:val="24"/>
          <w:szCs w:val="24"/>
          <w:lang w:val="es-ES"/>
        </w:rPr>
        <w:t xml:space="preserve">, magazines and </w:t>
      </w:r>
      <w:proofErr w:type="spellStart"/>
      <w:r w:rsidRPr="003E1127">
        <w:rPr>
          <w:rFonts w:ascii="Arial" w:hAnsi="Arial" w:cs="Arial"/>
          <w:sz w:val="24"/>
          <w:szCs w:val="24"/>
          <w:lang w:val="es-ES"/>
        </w:rPr>
        <w:t>articles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most</w:t>
      </w:r>
      <w:proofErr w:type="spellEnd"/>
      <w:r w:rsidRPr="003E1127">
        <w:rPr>
          <w:rFonts w:ascii="Arial" w:hAnsi="Arial" w:cs="Arial"/>
          <w:sz w:val="24"/>
          <w:szCs w:val="24"/>
          <w:lang w:val="es-ES"/>
        </w:rPr>
        <w:t xml:space="preserve"> of </w:t>
      </w:r>
      <w:proofErr w:type="spellStart"/>
      <w:r w:rsidRPr="003E1127">
        <w:rPr>
          <w:rFonts w:ascii="Arial" w:hAnsi="Arial" w:cs="Arial"/>
          <w:sz w:val="24"/>
          <w:szCs w:val="24"/>
          <w:lang w:val="es-ES"/>
        </w:rPr>
        <w:t>them</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updated</w:t>
      </w:r>
      <w:proofErr w:type="spellEnd"/>
      <w:r w:rsidRPr="003E1127">
        <w:rPr>
          <w:rFonts w:ascii="Arial" w:hAnsi="Arial" w:cs="Arial"/>
          <w:sz w:val="24"/>
          <w:szCs w:val="24"/>
          <w:lang w:val="es-ES"/>
        </w:rPr>
        <w:t xml:space="preserve">. 11 </w:t>
      </w:r>
      <w:proofErr w:type="spellStart"/>
      <w:r w:rsidRPr="003E1127">
        <w:rPr>
          <w:rFonts w:ascii="Arial" w:hAnsi="Arial" w:cs="Arial"/>
          <w:sz w:val="24"/>
          <w:szCs w:val="24"/>
          <w:lang w:val="es-ES"/>
        </w:rPr>
        <w:t>were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selected</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from</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these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texts</w:t>
      </w:r>
      <w:proofErr w:type="spellEnd"/>
      <w:r w:rsidRPr="003E1127">
        <w:rPr>
          <w:rFonts w:ascii="Arial" w:hAnsi="Arial" w:cs="Arial"/>
          <w:sz w:val="24"/>
          <w:szCs w:val="24"/>
          <w:lang w:val="es-ES"/>
        </w:rPr>
        <w:t xml:space="preserve">, magazines and </w:t>
      </w:r>
      <w:proofErr w:type="spellStart"/>
      <w:r w:rsidRPr="003E1127">
        <w:rPr>
          <w:rFonts w:ascii="Arial" w:hAnsi="Arial" w:cs="Arial"/>
          <w:sz w:val="24"/>
          <w:szCs w:val="24"/>
          <w:lang w:val="es-ES"/>
        </w:rPr>
        <w:t>articles</w:t>
      </w:r>
      <w:proofErr w:type="spellEnd"/>
      <w:r w:rsidRPr="003E1127">
        <w:rPr>
          <w:rFonts w:ascii="Arial" w:hAnsi="Arial" w:cs="Arial"/>
          <w:sz w:val="24"/>
          <w:szCs w:val="24"/>
          <w:lang w:val="es-ES"/>
        </w:rPr>
        <w:t xml:space="preserve">. In </w:t>
      </w:r>
      <w:proofErr w:type="spellStart"/>
      <w:r w:rsidRPr="003E1127">
        <w:rPr>
          <w:rFonts w:ascii="Arial" w:hAnsi="Arial" w:cs="Arial"/>
          <w:sz w:val="24"/>
          <w:szCs w:val="24"/>
          <w:lang w:val="es-ES"/>
        </w:rPr>
        <w:t>this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study</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the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elements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on</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sampling</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theory</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have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been</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exhaustively</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explored</w:t>
      </w:r>
      <w:proofErr w:type="spellEnd"/>
      <w:r w:rsidRPr="003E1127">
        <w:rPr>
          <w:rFonts w:ascii="Arial" w:hAnsi="Arial" w:cs="Arial"/>
          <w:sz w:val="24"/>
          <w:szCs w:val="24"/>
          <w:lang w:val="es-ES"/>
        </w:rPr>
        <w:t xml:space="preserve"> and </w:t>
      </w:r>
      <w:proofErr w:type="spellStart"/>
      <w:r w:rsidRPr="003E1127">
        <w:rPr>
          <w:rFonts w:ascii="Arial" w:hAnsi="Arial" w:cs="Arial"/>
          <w:sz w:val="24"/>
          <w:szCs w:val="24"/>
          <w:lang w:val="es-ES"/>
        </w:rPr>
        <w:t>analyzed</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based</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on</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an</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extensive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bibliographic</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review</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The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results</w:t>
      </w:r>
      <w:proofErr w:type="spellEnd"/>
      <w:r w:rsidRPr="003E1127">
        <w:rPr>
          <w:rFonts w:ascii="Arial" w:hAnsi="Arial" w:cs="Arial"/>
          <w:sz w:val="24"/>
          <w:szCs w:val="24"/>
          <w:lang w:val="es-ES"/>
        </w:rPr>
        <w:t xml:space="preserve"> of </w:t>
      </w:r>
      <w:proofErr w:type="spellStart"/>
      <w:r w:rsidRPr="003E1127">
        <w:rPr>
          <w:rFonts w:ascii="Arial" w:hAnsi="Arial" w:cs="Arial"/>
          <w:sz w:val="24"/>
          <w:szCs w:val="24"/>
          <w:lang w:val="es-ES"/>
        </w:rPr>
        <w:t>this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study</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have</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revealed</w:t>
      </w:r>
      <w:proofErr w:type="spellEnd"/>
      <w:r w:rsidRPr="003E1127">
        <w:rPr>
          <w:rFonts w:ascii="Arial" w:hAnsi="Arial" w:cs="Arial"/>
          <w:sz w:val="24"/>
          <w:szCs w:val="24"/>
          <w:lang w:val="es-ES"/>
        </w:rPr>
        <w:t xml:space="preserve"> a </w:t>
      </w:r>
      <w:proofErr w:type="spellStart"/>
      <w:r w:rsidRPr="003E1127">
        <w:rPr>
          <w:rFonts w:ascii="Arial" w:hAnsi="Arial" w:cs="Arial"/>
          <w:sz w:val="24"/>
          <w:szCs w:val="24"/>
          <w:lang w:val="es-ES"/>
        </w:rPr>
        <w:t>variety</w:t>
      </w:r>
      <w:proofErr w:type="spellEnd"/>
      <w:r w:rsidRPr="003E1127">
        <w:rPr>
          <w:rFonts w:ascii="Arial" w:hAnsi="Arial" w:cs="Arial"/>
          <w:sz w:val="24"/>
          <w:szCs w:val="24"/>
          <w:lang w:val="es-ES"/>
        </w:rPr>
        <w:t xml:space="preserve"> of </w:t>
      </w:r>
      <w:proofErr w:type="spellStart"/>
      <w:r w:rsidRPr="003E1127">
        <w:rPr>
          <w:rFonts w:ascii="Arial" w:hAnsi="Arial" w:cs="Arial"/>
          <w:sz w:val="24"/>
          <w:szCs w:val="24"/>
          <w:lang w:val="es-ES"/>
        </w:rPr>
        <w:t>findings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regarding</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this</w:t>
      </w:r>
      <w:proofErr w:type="spellEnd"/>
      <w:r w:rsidRPr="003E1127">
        <w:rPr>
          <w:rFonts w:ascii="Arial" w:hAnsi="Arial" w:cs="Arial"/>
          <w:sz w:val="24"/>
          <w:szCs w:val="24"/>
          <w:lang w:val="es-ES"/>
        </w:rPr>
        <w:t xml:space="preserve"> </w:t>
      </w:r>
      <w:proofErr w:type="spellStart"/>
      <w:r w:rsidRPr="003E1127">
        <w:rPr>
          <w:rFonts w:ascii="Arial" w:hAnsi="Arial" w:cs="Arial"/>
          <w:sz w:val="24"/>
          <w:szCs w:val="24"/>
          <w:lang w:val="es-ES"/>
        </w:rPr>
        <w:t>topic</w:t>
      </w:r>
      <w:proofErr w:type="spellEnd"/>
      <w:r w:rsidRPr="003E1127">
        <w:rPr>
          <w:rFonts w:ascii="Arial" w:hAnsi="Arial" w:cs="Arial"/>
          <w:sz w:val="24"/>
          <w:szCs w:val="24"/>
          <w:lang w:val="es-ES"/>
        </w:rPr>
        <w:t>.</w:t>
      </w:r>
    </w:p>
    <w:p w:rsidR="009D40EA" w:rsidRPr="0025634E" w:rsidRDefault="0025634E">
      <w:pPr>
        <w:rPr>
          <w:rFonts w:ascii="Arial" w:hAnsi="Arial" w:cs="Arial"/>
          <w:sz w:val="24"/>
          <w:szCs w:val="24"/>
          <w:lang w:val="es-ES"/>
        </w:rPr>
      </w:pPr>
      <w:proofErr w:type="spellStart"/>
      <w:r w:rsidRPr="0025634E">
        <w:rPr>
          <w:rFonts w:ascii="Arial" w:hAnsi="Arial" w:cs="Arial"/>
          <w:sz w:val="24"/>
          <w:szCs w:val="24"/>
          <w:lang w:val="es-ES"/>
        </w:rPr>
        <w:t>Keywords</w:t>
      </w:r>
      <w:proofErr w:type="spellEnd"/>
      <w:r w:rsidRPr="0025634E">
        <w:rPr>
          <w:rFonts w:ascii="Arial" w:hAnsi="Arial" w:cs="Arial"/>
          <w:sz w:val="24"/>
          <w:szCs w:val="24"/>
          <w:lang w:val="es-ES"/>
        </w:rPr>
        <w:t xml:space="preserve">: </w:t>
      </w:r>
      <w:proofErr w:type="spellStart"/>
      <w:r w:rsidRPr="0025634E">
        <w:rPr>
          <w:rFonts w:ascii="Arial" w:hAnsi="Arial" w:cs="Arial"/>
          <w:sz w:val="24"/>
          <w:szCs w:val="24"/>
          <w:lang w:val="es-ES"/>
        </w:rPr>
        <w:t>sampling</w:t>
      </w:r>
      <w:proofErr w:type="spellEnd"/>
      <w:r w:rsidRPr="0025634E">
        <w:rPr>
          <w:rFonts w:ascii="Arial" w:hAnsi="Arial" w:cs="Arial"/>
          <w:sz w:val="24"/>
          <w:szCs w:val="24"/>
          <w:lang w:val="es-ES"/>
        </w:rPr>
        <w:t xml:space="preserve">, </w:t>
      </w:r>
      <w:proofErr w:type="spellStart"/>
      <w:r w:rsidRPr="0025634E">
        <w:rPr>
          <w:rFonts w:ascii="Arial" w:hAnsi="Arial" w:cs="Arial"/>
          <w:sz w:val="24"/>
          <w:szCs w:val="24"/>
          <w:lang w:val="es-ES"/>
        </w:rPr>
        <w:t>literature</w:t>
      </w:r>
      <w:proofErr w:type="spellEnd"/>
      <w:r w:rsidRPr="0025634E">
        <w:rPr>
          <w:rFonts w:ascii="Arial" w:hAnsi="Arial" w:cs="Arial"/>
          <w:sz w:val="24"/>
          <w:szCs w:val="24"/>
          <w:lang w:val="es-ES"/>
        </w:rPr>
        <w:t xml:space="preserve"> </w:t>
      </w:r>
      <w:proofErr w:type="spellStart"/>
      <w:r w:rsidRPr="0025634E">
        <w:rPr>
          <w:rFonts w:ascii="Arial" w:hAnsi="Arial" w:cs="Arial"/>
          <w:sz w:val="24"/>
          <w:szCs w:val="24"/>
          <w:lang w:val="es-ES"/>
        </w:rPr>
        <w:t>review</w:t>
      </w:r>
      <w:proofErr w:type="spellEnd"/>
      <w:r w:rsidRPr="0025634E">
        <w:rPr>
          <w:rFonts w:ascii="Arial" w:hAnsi="Arial" w:cs="Arial"/>
          <w:sz w:val="24"/>
          <w:szCs w:val="24"/>
          <w:lang w:val="es-ES"/>
        </w:rPr>
        <w:t xml:space="preserve">, </w:t>
      </w:r>
      <w:proofErr w:type="spellStart"/>
      <w:r w:rsidRPr="0025634E">
        <w:rPr>
          <w:rFonts w:ascii="Arial" w:hAnsi="Arial" w:cs="Arial"/>
          <w:sz w:val="24"/>
          <w:szCs w:val="24"/>
          <w:lang w:val="es-ES"/>
        </w:rPr>
        <w:t>health</w:t>
      </w:r>
      <w:proofErr w:type="spellEnd"/>
    </w:p>
    <w:p w:rsidR="00C106FF" w:rsidRDefault="00C106FF" w:rsidP="002C5750">
      <w:pPr>
        <w:spacing w:after="0" w:line="360" w:lineRule="auto"/>
        <w:jc w:val="both"/>
        <w:rPr>
          <w:rFonts w:ascii="Arial" w:hAnsi="Arial" w:cs="Arial"/>
          <w:sz w:val="24"/>
          <w:szCs w:val="24"/>
          <w:lang w:val="es-ES"/>
        </w:rPr>
      </w:pPr>
    </w:p>
    <w:p w:rsidR="00892955" w:rsidRPr="00C106FF" w:rsidRDefault="00555B75" w:rsidP="002C5750">
      <w:pPr>
        <w:spacing w:after="0" w:line="360" w:lineRule="auto"/>
        <w:jc w:val="both"/>
        <w:rPr>
          <w:rFonts w:ascii="Arial" w:hAnsi="Arial" w:cs="Arial"/>
          <w:sz w:val="24"/>
          <w:szCs w:val="24"/>
          <w:vertAlign w:val="superscript"/>
          <w:lang w:val="es-ES"/>
        </w:rPr>
      </w:pPr>
      <w:r w:rsidRPr="00555B75">
        <w:rPr>
          <w:rFonts w:ascii="Arial" w:hAnsi="Arial" w:cs="Arial"/>
          <w:sz w:val="24"/>
          <w:szCs w:val="24"/>
          <w:lang w:val="es-ES"/>
        </w:rPr>
        <w:t>El muestreo es una de las herramientas estadísticas más</w:t>
      </w:r>
      <w:r>
        <w:rPr>
          <w:rFonts w:ascii="Arial" w:hAnsi="Arial" w:cs="Arial"/>
          <w:sz w:val="24"/>
          <w:szCs w:val="24"/>
          <w:lang w:val="es-ES"/>
        </w:rPr>
        <w:t xml:space="preserve"> </w:t>
      </w:r>
      <w:r w:rsidRPr="00555B75">
        <w:rPr>
          <w:rFonts w:ascii="Arial" w:hAnsi="Arial" w:cs="Arial"/>
          <w:sz w:val="24"/>
          <w:szCs w:val="24"/>
          <w:lang w:val="es-ES"/>
        </w:rPr>
        <w:t>utilizadas en las investigac</w:t>
      </w:r>
      <w:r>
        <w:rPr>
          <w:rFonts w:ascii="Arial" w:hAnsi="Arial" w:cs="Arial"/>
          <w:sz w:val="24"/>
          <w:szCs w:val="24"/>
          <w:lang w:val="es-ES"/>
        </w:rPr>
        <w:t xml:space="preserve">iones científicas, su principal </w:t>
      </w:r>
      <w:r w:rsidRPr="00555B75">
        <w:rPr>
          <w:rFonts w:ascii="Arial" w:hAnsi="Arial" w:cs="Arial"/>
          <w:sz w:val="24"/>
          <w:szCs w:val="24"/>
          <w:lang w:val="es-ES"/>
        </w:rPr>
        <w:t xml:space="preserve">función es determinar la </w:t>
      </w:r>
      <w:r>
        <w:rPr>
          <w:rFonts w:ascii="Arial" w:hAnsi="Arial" w:cs="Arial"/>
          <w:sz w:val="24"/>
          <w:szCs w:val="24"/>
          <w:lang w:val="es-ES"/>
        </w:rPr>
        <w:t>población o universo a ser exa</w:t>
      </w:r>
      <w:r w:rsidRPr="00555B75">
        <w:rPr>
          <w:rFonts w:ascii="Arial" w:hAnsi="Arial" w:cs="Arial"/>
          <w:sz w:val="24"/>
          <w:szCs w:val="24"/>
          <w:lang w:val="es-ES"/>
        </w:rPr>
        <w:t>minados, con la finalida</w:t>
      </w:r>
      <w:r>
        <w:rPr>
          <w:rFonts w:ascii="Arial" w:hAnsi="Arial" w:cs="Arial"/>
          <w:sz w:val="24"/>
          <w:szCs w:val="24"/>
          <w:lang w:val="es-ES"/>
        </w:rPr>
        <w:t xml:space="preserve">d de obtener conclusiones sobre </w:t>
      </w:r>
      <w:r w:rsidRPr="00555B75">
        <w:rPr>
          <w:rFonts w:ascii="Arial" w:hAnsi="Arial" w:cs="Arial"/>
          <w:sz w:val="24"/>
          <w:szCs w:val="24"/>
          <w:lang w:val="es-ES"/>
        </w:rPr>
        <w:t>cierta realidad a partir</w:t>
      </w:r>
      <w:r>
        <w:rPr>
          <w:rFonts w:ascii="Arial" w:hAnsi="Arial" w:cs="Arial"/>
          <w:sz w:val="24"/>
          <w:szCs w:val="24"/>
          <w:lang w:val="es-ES"/>
        </w:rPr>
        <w:t xml:space="preserve"> de la observación de una parte </w:t>
      </w:r>
      <w:r w:rsidRPr="00555B75">
        <w:rPr>
          <w:rFonts w:ascii="Arial" w:hAnsi="Arial" w:cs="Arial"/>
          <w:sz w:val="24"/>
          <w:szCs w:val="24"/>
          <w:lang w:val="es-ES"/>
        </w:rPr>
        <w:t>poblaciona</w:t>
      </w:r>
      <w:r>
        <w:rPr>
          <w:rFonts w:ascii="Arial" w:hAnsi="Arial" w:cs="Arial"/>
          <w:sz w:val="24"/>
          <w:szCs w:val="24"/>
          <w:lang w:val="es-ES"/>
        </w:rPr>
        <w:t>l.</w:t>
      </w:r>
      <w:r w:rsidR="00E93603">
        <w:rPr>
          <w:rFonts w:ascii="Arial" w:hAnsi="Arial" w:cs="Arial"/>
          <w:sz w:val="24"/>
          <w:szCs w:val="24"/>
          <w:lang w:val="es-ES"/>
        </w:rPr>
        <w:t xml:space="preserve"> </w:t>
      </w:r>
      <w:r w:rsidR="00E93603">
        <w:rPr>
          <w:rFonts w:ascii="Arial" w:hAnsi="Arial" w:cs="Arial"/>
          <w:sz w:val="24"/>
          <w:szCs w:val="24"/>
          <w:vertAlign w:val="superscript"/>
          <w:lang w:val="es-ES"/>
        </w:rPr>
        <w:t>1</w:t>
      </w:r>
      <w:r w:rsidR="00C106FF">
        <w:rPr>
          <w:rFonts w:ascii="Arial" w:hAnsi="Arial" w:cs="Arial"/>
          <w:sz w:val="24"/>
          <w:szCs w:val="24"/>
          <w:vertAlign w:val="superscript"/>
          <w:lang w:val="es-ES"/>
        </w:rPr>
        <w:t xml:space="preserve"> </w:t>
      </w:r>
      <w:r w:rsidR="00892955" w:rsidRPr="00892955">
        <w:rPr>
          <w:rFonts w:ascii="Arial" w:hAnsi="Arial" w:cs="Arial"/>
          <w:sz w:val="24"/>
          <w:szCs w:val="24"/>
          <w:lang w:val="es-ES"/>
        </w:rPr>
        <w:t>Los investigadores suelen confiar en el muestreo para estimar las características de la población mediante el estudio de las características de la muestra.</w:t>
      </w:r>
      <w:r w:rsidR="00C106FF">
        <w:rPr>
          <w:rFonts w:ascii="Arial" w:hAnsi="Arial" w:cs="Arial"/>
          <w:sz w:val="24"/>
          <w:szCs w:val="24"/>
          <w:lang w:val="es-ES"/>
        </w:rPr>
        <w:t xml:space="preserve"> </w:t>
      </w:r>
      <w:r w:rsidR="00C106FF">
        <w:rPr>
          <w:rFonts w:ascii="Arial" w:hAnsi="Arial" w:cs="Arial"/>
          <w:sz w:val="24"/>
          <w:szCs w:val="24"/>
          <w:vertAlign w:val="superscript"/>
          <w:lang w:val="es-ES"/>
        </w:rPr>
        <w:t>2</w:t>
      </w:r>
    </w:p>
    <w:p w:rsidR="00555B75" w:rsidRPr="00E93603" w:rsidRDefault="00555B75" w:rsidP="00555B75">
      <w:pPr>
        <w:spacing w:after="0" w:line="360" w:lineRule="auto"/>
        <w:jc w:val="both"/>
        <w:rPr>
          <w:rFonts w:ascii="Arial" w:hAnsi="Arial" w:cs="Arial"/>
          <w:sz w:val="24"/>
          <w:szCs w:val="24"/>
          <w:vertAlign w:val="superscript"/>
          <w:lang w:val="es-ES"/>
        </w:rPr>
      </w:pPr>
      <w:r w:rsidRPr="00555B75">
        <w:rPr>
          <w:rFonts w:ascii="Arial" w:hAnsi="Arial" w:cs="Arial"/>
          <w:sz w:val="24"/>
          <w:szCs w:val="24"/>
          <w:lang w:val="es-ES"/>
        </w:rPr>
        <w:t>La tendencia positiva de la</w:t>
      </w:r>
      <w:r>
        <w:rPr>
          <w:rFonts w:ascii="Arial" w:hAnsi="Arial" w:cs="Arial"/>
          <w:sz w:val="24"/>
          <w:szCs w:val="24"/>
          <w:lang w:val="es-ES"/>
        </w:rPr>
        <w:t xml:space="preserve"> producción de resultados cien</w:t>
      </w:r>
      <w:r w:rsidRPr="00555B75">
        <w:rPr>
          <w:rFonts w:ascii="Arial" w:hAnsi="Arial" w:cs="Arial"/>
          <w:sz w:val="24"/>
          <w:szCs w:val="24"/>
          <w:lang w:val="es-ES"/>
        </w:rPr>
        <w:t>tíficos de investigacione</w:t>
      </w:r>
      <w:r>
        <w:rPr>
          <w:rFonts w:ascii="Arial" w:hAnsi="Arial" w:cs="Arial"/>
          <w:sz w:val="24"/>
          <w:szCs w:val="24"/>
          <w:lang w:val="es-ES"/>
        </w:rPr>
        <w:t xml:space="preserve">s empíricas, con aplicación del </w:t>
      </w:r>
      <w:r w:rsidRPr="00555B75">
        <w:rPr>
          <w:rFonts w:ascii="Arial" w:hAnsi="Arial" w:cs="Arial"/>
          <w:sz w:val="24"/>
          <w:szCs w:val="24"/>
          <w:lang w:val="es-ES"/>
        </w:rPr>
        <w:t xml:space="preserve">muestreo, en la salud, </w:t>
      </w:r>
      <w:r>
        <w:rPr>
          <w:rFonts w:ascii="Arial" w:hAnsi="Arial" w:cs="Arial"/>
          <w:sz w:val="24"/>
          <w:szCs w:val="24"/>
          <w:lang w:val="es-ES"/>
        </w:rPr>
        <w:t xml:space="preserve">está en </w:t>
      </w:r>
      <w:r w:rsidRPr="00555B75">
        <w:rPr>
          <w:rFonts w:ascii="Arial" w:hAnsi="Arial" w:cs="Arial"/>
          <w:sz w:val="24"/>
          <w:szCs w:val="24"/>
          <w:lang w:val="es-ES"/>
        </w:rPr>
        <w:t xml:space="preserve">consonancia con lo planteado </w:t>
      </w:r>
      <w:r>
        <w:rPr>
          <w:rFonts w:ascii="Arial" w:hAnsi="Arial" w:cs="Arial"/>
          <w:sz w:val="24"/>
          <w:szCs w:val="24"/>
          <w:lang w:val="es-ES"/>
        </w:rPr>
        <w:t>por Hernández-Ascanio</w:t>
      </w:r>
      <w:r w:rsidR="00E93603">
        <w:rPr>
          <w:rFonts w:ascii="Arial" w:hAnsi="Arial" w:cs="Arial"/>
          <w:sz w:val="24"/>
          <w:szCs w:val="24"/>
          <w:lang w:val="es-ES"/>
        </w:rPr>
        <w:t xml:space="preserve"> y colaboradores</w:t>
      </w:r>
      <w:r>
        <w:rPr>
          <w:rFonts w:ascii="Arial" w:hAnsi="Arial" w:cs="Arial"/>
          <w:sz w:val="24"/>
          <w:szCs w:val="24"/>
          <w:lang w:val="es-ES"/>
        </w:rPr>
        <w:t>,</w:t>
      </w:r>
      <w:r w:rsidR="00E93603">
        <w:rPr>
          <w:rFonts w:ascii="Arial" w:hAnsi="Arial" w:cs="Arial"/>
          <w:sz w:val="24"/>
          <w:szCs w:val="24"/>
          <w:lang w:val="es-ES"/>
        </w:rPr>
        <w:t xml:space="preserve"> </w:t>
      </w:r>
      <w:r w:rsidR="00E93603">
        <w:rPr>
          <w:rFonts w:ascii="Arial" w:hAnsi="Arial" w:cs="Arial"/>
          <w:sz w:val="24"/>
          <w:szCs w:val="24"/>
          <w:vertAlign w:val="superscript"/>
          <w:lang w:val="es-ES"/>
        </w:rPr>
        <w:t>3</w:t>
      </w:r>
      <w:r>
        <w:rPr>
          <w:rFonts w:ascii="Arial" w:hAnsi="Arial" w:cs="Arial"/>
          <w:sz w:val="24"/>
          <w:szCs w:val="24"/>
          <w:lang w:val="es-ES"/>
        </w:rPr>
        <w:t xml:space="preserve"> acerca de </w:t>
      </w:r>
      <w:r w:rsidRPr="00555B75">
        <w:rPr>
          <w:rFonts w:ascii="Arial" w:hAnsi="Arial" w:cs="Arial"/>
          <w:sz w:val="24"/>
          <w:szCs w:val="24"/>
          <w:lang w:val="es-ES"/>
        </w:rPr>
        <w:t>su cr</w:t>
      </w:r>
      <w:r>
        <w:rPr>
          <w:rFonts w:ascii="Arial" w:hAnsi="Arial" w:cs="Arial"/>
          <w:sz w:val="24"/>
          <w:szCs w:val="24"/>
          <w:lang w:val="es-ES"/>
        </w:rPr>
        <w:t xml:space="preserve">eciente utilización en el campo </w:t>
      </w:r>
      <w:r w:rsidRPr="00555B75">
        <w:rPr>
          <w:rFonts w:ascii="Arial" w:hAnsi="Arial" w:cs="Arial"/>
          <w:sz w:val="24"/>
          <w:szCs w:val="24"/>
          <w:lang w:val="es-ES"/>
        </w:rPr>
        <w:t>de la salud en las investigaciones empíricas.</w:t>
      </w:r>
      <w:r w:rsidR="00E93603">
        <w:rPr>
          <w:rFonts w:ascii="Arial" w:hAnsi="Arial" w:cs="Arial"/>
          <w:sz w:val="24"/>
          <w:szCs w:val="24"/>
          <w:lang w:val="es-ES"/>
        </w:rPr>
        <w:t xml:space="preserve"> </w:t>
      </w:r>
    </w:p>
    <w:p w:rsidR="00637DEE" w:rsidRDefault="007E2930" w:rsidP="00637DEE">
      <w:pPr>
        <w:spacing w:after="0" w:line="360" w:lineRule="auto"/>
        <w:jc w:val="both"/>
        <w:rPr>
          <w:rFonts w:ascii="Arial" w:hAnsi="Arial" w:cs="Arial"/>
          <w:sz w:val="24"/>
          <w:szCs w:val="24"/>
          <w:lang w:val="es-ES"/>
        </w:rPr>
      </w:pPr>
      <w:r w:rsidRPr="007E2930">
        <w:rPr>
          <w:rFonts w:ascii="Arial" w:hAnsi="Arial" w:cs="Arial"/>
          <w:sz w:val="24"/>
          <w:szCs w:val="24"/>
          <w:lang w:val="es-ES"/>
        </w:rPr>
        <w:t>Con la presente comunicación, se pretende sociali</w:t>
      </w:r>
      <w:r>
        <w:rPr>
          <w:rFonts w:ascii="Arial" w:hAnsi="Arial" w:cs="Arial"/>
          <w:sz w:val="24"/>
          <w:szCs w:val="24"/>
          <w:lang w:val="es-ES"/>
        </w:rPr>
        <w:t xml:space="preserve">zar parte de los resultados de </w:t>
      </w:r>
      <w:r w:rsidRPr="007E2930">
        <w:rPr>
          <w:rFonts w:ascii="Arial" w:hAnsi="Arial" w:cs="Arial"/>
          <w:sz w:val="24"/>
          <w:szCs w:val="24"/>
          <w:lang w:val="es-ES"/>
        </w:rPr>
        <w:t xml:space="preserve">una investigación en </w:t>
      </w:r>
      <w:r>
        <w:rPr>
          <w:rFonts w:ascii="Arial" w:hAnsi="Arial" w:cs="Arial"/>
          <w:sz w:val="24"/>
          <w:szCs w:val="24"/>
          <w:lang w:val="es-ES"/>
        </w:rPr>
        <w:t xml:space="preserve">metodología de la investigación </w:t>
      </w:r>
      <w:r w:rsidRPr="007E2930">
        <w:rPr>
          <w:rFonts w:ascii="Arial" w:hAnsi="Arial" w:cs="Arial"/>
          <w:sz w:val="24"/>
          <w:szCs w:val="24"/>
          <w:lang w:val="es-ES"/>
        </w:rPr>
        <w:t xml:space="preserve">que se desarrolla en el </w:t>
      </w:r>
      <w:r>
        <w:rPr>
          <w:rFonts w:ascii="Arial" w:hAnsi="Arial" w:cs="Arial"/>
          <w:sz w:val="24"/>
          <w:szCs w:val="24"/>
          <w:lang w:val="es-ES"/>
        </w:rPr>
        <w:t xml:space="preserve">Departamento de Bioestadística, de la Facultad de Medicina  en la Universidad de Ciencias Médicas </w:t>
      </w:r>
      <w:r w:rsidR="00DA338C">
        <w:rPr>
          <w:rFonts w:ascii="Arial" w:hAnsi="Arial" w:cs="Arial"/>
          <w:sz w:val="24"/>
          <w:szCs w:val="24"/>
          <w:lang w:val="es-ES"/>
        </w:rPr>
        <w:t>de Villa Clara</w:t>
      </w:r>
      <w:r w:rsidRPr="007E2930">
        <w:rPr>
          <w:rFonts w:ascii="Arial" w:hAnsi="Arial" w:cs="Arial"/>
          <w:sz w:val="24"/>
          <w:szCs w:val="24"/>
          <w:lang w:val="es-ES"/>
        </w:rPr>
        <w:t>; en ella se determinó l</w:t>
      </w:r>
      <w:r>
        <w:rPr>
          <w:rFonts w:ascii="Arial" w:hAnsi="Arial" w:cs="Arial"/>
          <w:sz w:val="24"/>
          <w:szCs w:val="24"/>
          <w:lang w:val="es-ES"/>
        </w:rPr>
        <w:t xml:space="preserve">o referido </w:t>
      </w:r>
      <w:r w:rsidRPr="007E2930">
        <w:rPr>
          <w:rFonts w:ascii="Arial" w:hAnsi="Arial" w:cs="Arial"/>
          <w:sz w:val="24"/>
          <w:szCs w:val="24"/>
          <w:lang w:val="es-ES"/>
        </w:rPr>
        <w:t xml:space="preserve">a </w:t>
      </w:r>
      <w:r>
        <w:rPr>
          <w:rFonts w:ascii="Arial" w:hAnsi="Arial" w:cs="Arial"/>
          <w:sz w:val="24"/>
          <w:szCs w:val="24"/>
          <w:lang w:val="es-ES"/>
        </w:rPr>
        <w:t>los elementos del muestreo</w:t>
      </w:r>
      <w:r w:rsidRPr="007E2930">
        <w:rPr>
          <w:rFonts w:ascii="Arial" w:hAnsi="Arial" w:cs="Arial"/>
          <w:sz w:val="24"/>
          <w:szCs w:val="24"/>
          <w:lang w:val="es-ES"/>
        </w:rPr>
        <w:t>. Comprendió un</w:t>
      </w:r>
      <w:r w:rsidR="00637DEE">
        <w:rPr>
          <w:rFonts w:ascii="Arial" w:hAnsi="Arial" w:cs="Arial"/>
          <w:sz w:val="24"/>
          <w:szCs w:val="24"/>
          <w:lang w:val="es-ES"/>
        </w:rPr>
        <w:t xml:space="preserve">a revisión bibliográfica </w:t>
      </w:r>
      <w:r w:rsidRPr="007E2930">
        <w:rPr>
          <w:rFonts w:ascii="Arial" w:hAnsi="Arial" w:cs="Arial"/>
          <w:sz w:val="24"/>
          <w:szCs w:val="24"/>
          <w:lang w:val="es-ES"/>
        </w:rPr>
        <w:t xml:space="preserve"> </w:t>
      </w:r>
      <w:r w:rsidR="00637DEE" w:rsidRPr="00637DEE">
        <w:rPr>
          <w:rFonts w:ascii="Arial" w:hAnsi="Arial" w:cs="Arial"/>
          <w:sz w:val="24"/>
          <w:szCs w:val="24"/>
          <w:lang w:val="es-ES"/>
        </w:rPr>
        <w:t xml:space="preserve">desde enero </w:t>
      </w:r>
      <w:r w:rsidR="00637DEE">
        <w:rPr>
          <w:rFonts w:ascii="Arial" w:hAnsi="Arial" w:cs="Arial"/>
          <w:sz w:val="24"/>
          <w:szCs w:val="24"/>
          <w:lang w:val="es-ES"/>
        </w:rPr>
        <w:t xml:space="preserve"> a junio </w:t>
      </w:r>
      <w:r w:rsidR="00637DEE" w:rsidRPr="00637DEE">
        <w:rPr>
          <w:rFonts w:ascii="Arial" w:hAnsi="Arial" w:cs="Arial"/>
          <w:sz w:val="24"/>
          <w:szCs w:val="24"/>
          <w:lang w:val="es-ES"/>
        </w:rPr>
        <w:t xml:space="preserve">de </w:t>
      </w:r>
      <w:r w:rsidR="00637DEE" w:rsidRPr="00637DEE">
        <w:rPr>
          <w:rFonts w:ascii="Arial" w:hAnsi="Arial" w:cs="Arial"/>
          <w:sz w:val="24"/>
          <w:szCs w:val="24"/>
          <w:lang w:val="es-ES"/>
        </w:rPr>
        <w:lastRenderedPageBreak/>
        <w:t>20</w:t>
      </w:r>
      <w:r w:rsidR="00637DEE">
        <w:rPr>
          <w:rFonts w:ascii="Arial" w:hAnsi="Arial" w:cs="Arial"/>
          <w:sz w:val="24"/>
          <w:szCs w:val="24"/>
          <w:lang w:val="es-ES"/>
        </w:rPr>
        <w:t>24</w:t>
      </w:r>
      <w:r w:rsidR="00637DEE" w:rsidRPr="00637DEE">
        <w:rPr>
          <w:rFonts w:ascii="Arial" w:hAnsi="Arial" w:cs="Arial"/>
          <w:sz w:val="24"/>
          <w:szCs w:val="24"/>
          <w:lang w:val="es-ES"/>
        </w:rPr>
        <w:t xml:space="preserve">. </w:t>
      </w:r>
      <w:r w:rsidR="00637DEE">
        <w:rPr>
          <w:rFonts w:ascii="Arial" w:hAnsi="Arial" w:cs="Arial"/>
          <w:sz w:val="24"/>
          <w:szCs w:val="24"/>
          <w:lang w:val="es-ES"/>
        </w:rPr>
        <w:t xml:space="preserve">En un inicio se realizaron 51 búsquedas bibliográficas, entre </w:t>
      </w:r>
      <w:r w:rsidR="00637DEE" w:rsidRPr="00637DEE">
        <w:rPr>
          <w:rFonts w:ascii="Arial" w:hAnsi="Arial" w:cs="Arial"/>
          <w:sz w:val="24"/>
          <w:szCs w:val="24"/>
          <w:lang w:val="es-ES"/>
        </w:rPr>
        <w:t>textos</w:t>
      </w:r>
      <w:r w:rsidR="00637DEE">
        <w:rPr>
          <w:rFonts w:ascii="Arial" w:hAnsi="Arial" w:cs="Arial"/>
          <w:sz w:val="24"/>
          <w:szCs w:val="24"/>
          <w:lang w:val="es-ES"/>
        </w:rPr>
        <w:t>,</w:t>
      </w:r>
      <w:r w:rsidR="00637DEE" w:rsidRPr="00637DEE">
        <w:rPr>
          <w:rFonts w:ascii="Arial" w:hAnsi="Arial" w:cs="Arial"/>
          <w:sz w:val="24"/>
          <w:szCs w:val="24"/>
          <w:lang w:val="es-ES"/>
        </w:rPr>
        <w:t xml:space="preserve"> revistas y artículos</w:t>
      </w:r>
      <w:r w:rsidR="00637DEE">
        <w:rPr>
          <w:rFonts w:ascii="Arial" w:hAnsi="Arial" w:cs="Arial"/>
          <w:sz w:val="24"/>
          <w:szCs w:val="24"/>
          <w:lang w:val="es-ES"/>
        </w:rPr>
        <w:t>, en su mayoría actualizadas.</w:t>
      </w:r>
    </w:p>
    <w:p w:rsidR="005C2061" w:rsidRDefault="00DA338C" w:rsidP="00637DEE">
      <w:pPr>
        <w:spacing w:after="0" w:line="360" w:lineRule="auto"/>
        <w:jc w:val="both"/>
        <w:rPr>
          <w:rFonts w:ascii="Arial" w:hAnsi="Arial" w:cs="Arial"/>
          <w:sz w:val="24"/>
          <w:szCs w:val="24"/>
          <w:lang w:val="es-ES"/>
        </w:rPr>
      </w:pPr>
      <w:r>
        <w:rPr>
          <w:rFonts w:ascii="Arial" w:hAnsi="Arial" w:cs="Arial"/>
          <w:sz w:val="24"/>
          <w:szCs w:val="24"/>
          <w:lang w:val="es-ES"/>
        </w:rPr>
        <w:t xml:space="preserve">Fueron seleccionados 11 entre estos </w:t>
      </w:r>
      <w:r w:rsidRPr="00DA338C">
        <w:rPr>
          <w:rFonts w:ascii="Arial" w:hAnsi="Arial" w:cs="Arial"/>
          <w:sz w:val="24"/>
          <w:szCs w:val="24"/>
          <w:lang w:val="es-ES"/>
        </w:rPr>
        <w:t>textos, revistas y artículos</w:t>
      </w:r>
      <w:r>
        <w:rPr>
          <w:rFonts w:ascii="Arial" w:hAnsi="Arial" w:cs="Arial"/>
          <w:sz w:val="24"/>
          <w:szCs w:val="24"/>
          <w:lang w:val="es-ES"/>
        </w:rPr>
        <w:t>, e</w:t>
      </w:r>
      <w:r w:rsidRPr="00DA338C">
        <w:rPr>
          <w:rFonts w:ascii="Arial" w:hAnsi="Arial" w:cs="Arial"/>
          <w:sz w:val="24"/>
          <w:szCs w:val="24"/>
          <w:lang w:val="es-ES"/>
        </w:rPr>
        <w:t xml:space="preserve">n este </w:t>
      </w:r>
      <w:r>
        <w:rPr>
          <w:rFonts w:ascii="Arial" w:hAnsi="Arial" w:cs="Arial"/>
          <w:sz w:val="24"/>
          <w:szCs w:val="24"/>
          <w:lang w:val="es-ES"/>
        </w:rPr>
        <w:t xml:space="preserve">estudio </w:t>
      </w:r>
      <w:r w:rsidRPr="00DA338C">
        <w:rPr>
          <w:rFonts w:ascii="Arial" w:hAnsi="Arial" w:cs="Arial"/>
          <w:sz w:val="24"/>
          <w:szCs w:val="24"/>
          <w:lang w:val="es-ES"/>
        </w:rPr>
        <w:t>se ha explorado y analizado de manera exhaustiva</w:t>
      </w:r>
      <w:r>
        <w:rPr>
          <w:rFonts w:ascii="Arial" w:hAnsi="Arial" w:cs="Arial"/>
          <w:sz w:val="24"/>
          <w:szCs w:val="24"/>
          <w:lang w:val="es-ES"/>
        </w:rPr>
        <w:t>,</w:t>
      </w:r>
      <w:r w:rsidRPr="00DA338C">
        <w:rPr>
          <w:rFonts w:ascii="Arial" w:hAnsi="Arial" w:cs="Arial"/>
          <w:sz w:val="24"/>
          <w:szCs w:val="24"/>
          <w:lang w:val="es-ES"/>
        </w:rPr>
        <w:t xml:space="preserve"> l</w:t>
      </w:r>
      <w:r>
        <w:rPr>
          <w:rFonts w:ascii="Arial" w:hAnsi="Arial" w:cs="Arial"/>
          <w:sz w:val="24"/>
          <w:szCs w:val="24"/>
          <w:lang w:val="es-ES"/>
        </w:rPr>
        <w:t>os elementos sobre</w:t>
      </w:r>
      <w:r w:rsidRPr="00DA338C">
        <w:rPr>
          <w:rFonts w:ascii="Arial" w:hAnsi="Arial" w:cs="Arial"/>
          <w:sz w:val="24"/>
          <w:szCs w:val="24"/>
          <w:lang w:val="es-ES"/>
        </w:rPr>
        <w:t xml:space="preserve"> la </w:t>
      </w:r>
      <w:r>
        <w:rPr>
          <w:rFonts w:ascii="Arial" w:hAnsi="Arial" w:cs="Arial"/>
          <w:sz w:val="24"/>
          <w:szCs w:val="24"/>
          <w:lang w:val="es-ES"/>
        </w:rPr>
        <w:t>teoría del muestreo</w:t>
      </w:r>
      <w:r w:rsidRPr="00DA338C">
        <w:rPr>
          <w:rFonts w:ascii="Arial" w:hAnsi="Arial" w:cs="Arial"/>
          <w:sz w:val="24"/>
          <w:szCs w:val="24"/>
          <w:lang w:val="es-ES"/>
        </w:rPr>
        <w:t xml:space="preserve">, basándose en una amplia revisión bibliográfica. Los resultados de este estudio, </w:t>
      </w:r>
      <w:r w:rsidR="008205DA">
        <w:rPr>
          <w:rFonts w:ascii="Arial" w:hAnsi="Arial" w:cs="Arial"/>
          <w:sz w:val="24"/>
          <w:szCs w:val="24"/>
          <w:lang w:val="es-ES"/>
        </w:rPr>
        <w:t xml:space="preserve">han </w:t>
      </w:r>
      <w:r w:rsidRPr="00DA338C">
        <w:rPr>
          <w:rFonts w:ascii="Arial" w:hAnsi="Arial" w:cs="Arial"/>
          <w:sz w:val="24"/>
          <w:szCs w:val="24"/>
          <w:lang w:val="es-ES"/>
        </w:rPr>
        <w:t>revelado una variedad de hallazgos</w:t>
      </w:r>
      <w:r w:rsidR="008205DA">
        <w:rPr>
          <w:rFonts w:ascii="Arial" w:hAnsi="Arial" w:cs="Arial"/>
          <w:sz w:val="24"/>
          <w:szCs w:val="24"/>
          <w:lang w:val="es-ES"/>
        </w:rPr>
        <w:t xml:space="preserve"> con respecto a este tópico.</w:t>
      </w:r>
    </w:p>
    <w:p w:rsidR="008205DA" w:rsidRPr="00E93603" w:rsidRDefault="008205DA" w:rsidP="00637DEE">
      <w:pPr>
        <w:spacing w:after="0" w:line="360" w:lineRule="auto"/>
        <w:jc w:val="both"/>
        <w:rPr>
          <w:rFonts w:ascii="Arial" w:hAnsi="Arial" w:cs="Arial"/>
          <w:sz w:val="24"/>
          <w:szCs w:val="24"/>
          <w:vertAlign w:val="superscript"/>
          <w:lang w:val="es-ES"/>
        </w:rPr>
      </w:pPr>
      <w:r>
        <w:rPr>
          <w:rFonts w:ascii="Arial" w:hAnsi="Arial" w:cs="Arial"/>
          <w:sz w:val="24"/>
          <w:szCs w:val="24"/>
          <w:lang w:val="es-ES"/>
        </w:rPr>
        <w:t xml:space="preserve">Con respecto al concepto de </w:t>
      </w:r>
      <w:r w:rsidRPr="008205DA">
        <w:rPr>
          <w:rFonts w:ascii="Arial" w:hAnsi="Arial" w:cs="Arial"/>
          <w:sz w:val="24"/>
          <w:szCs w:val="24"/>
          <w:lang w:val="es-ES"/>
        </w:rPr>
        <w:t xml:space="preserve">muestreo, </w:t>
      </w:r>
      <w:r>
        <w:rPr>
          <w:rFonts w:ascii="Arial" w:hAnsi="Arial" w:cs="Arial"/>
          <w:sz w:val="24"/>
          <w:szCs w:val="24"/>
          <w:lang w:val="es-ES"/>
        </w:rPr>
        <w:t>de</w:t>
      </w:r>
      <w:r w:rsidR="004209F8">
        <w:rPr>
          <w:rFonts w:ascii="Arial" w:hAnsi="Arial" w:cs="Arial"/>
          <w:sz w:val="24"/>
          <w:szCs w:val="24"/>
          <w:lang w:val="es-ES"/>
        </w:rPr>
        <w:t xml:space="preserve">stacamos </w:t>
      </w:r>
      <w:r w:rsidRPr="008205DA">
        <w:rPr>
          <w:rFonts w:ascii="Arial" w:hAnsi="Arial" w:cs="Arial"/>
          <w:sz w:val="24"/>
          <w:szCs w:val="24"/>
          <w:lang w:val="es-ES"/>
        </w:rPr>
        <w:t>lo</w:t>
      </w:r>
      <w:r w:rsidR="004209F8">
        <w:rPr>
          <w:rFonts w:ascii="Arial" w:hAnsi="Arial" w:cs="Arial"/>
          <w:sz w:val="24"/>
          <w:szCs w:val="24"/>
          <w:lang w:val="es-ES"/>
        </w:rPr>
        <w:t xml:space="preserve"> planteado por </w:t>
      </w:r>
      <w:r w:rsidR="005F3DAC">
        <w:rPr>
          <w:rFonts w:ascii="Arial" w:hAnsi="Arial" w:cs="Arial"/>
          <w:sz w:val="24"/>
          <w:szCs w:val="24"/>
          <w:lang w:val="es-ES"/>
        </w:rPr>
        <w:t>Bautista Jacobo quien plantea que, l</w:t>
      </w:r>
      <w:r w:rsidR="005F3DAC" w:rsidRPr="005F3DAC">
        <w:rPr>
          <w:rFonts w:ascii="Arial" w:hAnsi="Arial" w:cs="Arial"/>
          <w:sz w:val="24"/>
          <w:szCs w:val="24"/>
          <w:lang w:val="es-ES"/>
        </w:rPr>
        <w:t>a teoría de muestreo es el estudio de las relaciones existentes entre una población y las</w:t>
      </w:r>
      <w:r w:rsidR="005F3DAC">
        <w:rPr>
          <w:rFonts w:ascii="Arial" w:hAnsi="Arial" w:cs="Arial"/>
          <w:sz w:val="24"/>
          <w:szCs w:val="24"/>
          <w:lang w:val="es-ES"/>
        </w:rPr>
        <w:t xml:space="preserve"> </w:t>
      </w:r>
      <w:r w:rsidR="005F3DAC" w:rsidRPr="005F3DAC">
        <w:rPr>
          <w:rFonts w:ascii="Arial" w:hAnsi="Arial" w:cs="Arial"/>
          <w:sz w:val="24"/>
          <w:szCs w:val="24"/>
          <w:lang w:val="es-ES"/>
        </w:rPr>
        <w:t>muestras extraídas de ellas.</w:t>
      </w:r>
      <w:r w:rsidR="00E93603">
        <w:rPr>
          <w:rFonts w:ascii="Arial" w:hAnsi="Arial" w:cs="Arial"/>
          <w:sz w:val="24"/>
          <w:szCs w:val="24"/>
          <w:lang w:val="es-ES"/>
        </w:rPr>
        <w:t xml:space="preserve"> </w:t>
      </w:r>
      <w:r w:rsidR="004E68BA">
        <w:rPr>
          <w:rFonts w:ascii="Arial" w:hAnsi="Arial" w:cs="Arial"/>
          <w:sz w:val="24"/>
          <w:szCs w:val="24"/>
          <w:vertAlign w:val="superscript"/>
          <w:lang w:val="es-ES"/>
        </w:rPr>
        <w:t>4</w:t>
      </w:r>
    </w:p>
    <w:p w:rsidR="00E81A2E" w:rsidRDefault="00C106FF" w:rsidP="00E93603">
      <w:pPr>
        <w:spacing w:after="0" w:line="360" w:lineRule="auto"/>
        <w:jc w:val="both"/>
        <w:rPr>
          <w:rFonts w:ascii="Arial" w:hAnsi="Arial" w:cs="Arial"/>
          <w:sz w:val="24"/>
          <w:szCs w:val="24"/>
          <w:lang w:val="es-ES"/>
        </w:rPr>
      </w:pPr>
      <w:r>
        <w:rPr>
          <w:rFonts w:ascii="Arial" w:hAnsi="Arial" w:cs="Arial"/>
          <w:sz w:val="24"/>
          <w:szCs w:val="24"/>
          <w:lang w:val="es-ES"/>
        </w:rPr>
        <w:t xml:space="preserve">Mientras que sobre </w:t>
      </w:r>
      <w:r w:rsidR="005877A2">
        <w:rPr>
          <w:rFonts w:ascii="Arial" w:hAnsi="Arial" w:cs="Arial"/>
          <w:sz w:val="24"/>
          <w:szCs w:val="24"/>
          <w:lang w:val="es-ES"/>
        </w:rPr>
        <w:t>la existencia de universo y población</w:t>
      </w:r>
      <w:r w:rsidR="000305F0">
        <w:rPr>
          <w:rFonts w:ascii="Arial" w:hAnsi="Arial" w:cs="Arial"/>
          <w:sz w:val="24"/>
          <w:szCs w:val="24"/>
          <w:lang w:val="es-ES"/>
        </w:rPr>
        <w:t>,</w:t>
      </w:r>
      <w:r w:rsidR="005877A2">
        <w:rPr>
          <w:rFonts w:ascii="Arial" w:hAnsi="Arial" w:cs="Arial"/>
          <w:sz w:val="24"/>
          <w:szCs w:val="24"/>
          <w:lang w:val="es-ES"/>
        </w:rPr>
        <w:t xml:space="preserve"> la mayoría de los investigadores </w:t>
      </w:r>
      <w:r w:rsidR="005877A2" w:rsidRPr="005877A2">
        <w:rPr>
          <w:rFonts w:ascii="Arial" w:hAnsi="Arial" w:cs="Arial"/>
          <w:sz w:val="24"/>
          <w:szCs w:val="24"/>
          <w:lang w:val="es-ES"/>
        </w:rPr>
        <w:t>no establecen diferencia</w:t>
      </w:r>
      <w:r w:rsidR="000305F0">
        <w:rPr>
          <w:rFonts w:ascii="Arial" w:hAnsi="Arial" w:cs="Arial"/>
          <w:sz w:val="24"/>
          <w:szCs w:val="24"/>
          <w:lang w:val="es-ES"/>
        </w:rPr>
        <w:t>s entre ellos</w:t>
      </w:r>
      <w:r w:rsidR="005877A2">
        <w:rPr>
          <w:rFonts w:ascii="Arial" w:hAnsi="Arial" w:cs="Arial"/>
          <w:sz w:val="24"/>
          <w:szCs w:val="24"/>
          <w:lang w:val="es-ES"/>
        </w:rPr>
        <w:t xml:space="preserve">, </w:t>
      </w:r>
      <w:r w:rsidR="000305F0">
        <w:rPr>
          <w:rFonts w:ascii="Arial" w:hAnsi="Arial" w:cs="Arial"/>
          <w:sz w:val="24"/>
          <w:szCs w:val="24"/>
          <w:lang w:val="es-ES"/>
        </w:rPr>
        <w:t xml:space="preserve">se mencionan indistintamente por igual, por lo que </w:t>
      </w:r>
      <w:r>
        <w:rPr>
          <w:rFonts w:ascii="Arial" w:hAnsi="Arial" w:cs="Arial"/>
          <w:sz w:val="24"/>
          <w:szCs w:val="24"/>
          <w:lang w:val="es-ES"/>
        </w:rPr>
        <w:t xml:space="preserve">es </w:t>
      </w:r>
      <w:r w:rsidR="000305F0">
        <w:rPr>
          <w:rFonts w:ascii="Arial" w:hAnsi="Arial" w:cs="Arial"/>
          <w:sz w:val="24"/>
          <w:szCs w:val="24"/>
          <w:lang w:val="es-ES"/>
        </w:rPr>
        <w:t>acept</w:t>
      </w:r>
      <w:r>
        <w:rPr>
          <w:rFonts w:ascii="Arial" w:hAnsi="Arial" w:cs="Arial"/>
          <w:sz w:val="24"/>
          <w:szCs w:val="24"/>
          <w:lang w:val="es-ES"/>
        </w:rPr>
        <w:t>ada la</w:t>
      </w:r>
      <w:r w:rsidR="005877A2" w:rsidRPr="005877A2">
        <w:rPr>
          <w:rFonts w:ascii="Arial" w:hAnsi="Arial" w:cs="Arial"/>
          <w:sz w:val="24"/>
          <w:szCs w:val="24"/>
          <w:lang w:val="es-ES"/>
        </w:rPr>
        <w:t xml:space="preserve"> definición dada por Díaz Narváez,</w:t>
      </w:r>
      <w:r w:rsidR="00E93603">
        <w:rPr>
          <w:rFonts w:ascii="Arial" w:hAnsi="Arial" w:cs="Arial"/>
          <w:sz w:val="24"/>
          <w:szCs w:val="24"/>
          <w:lang w:val="es-ES"/>
        </w:rPr>
        <w:t xml:space="preserve"> </w:t>
      </w:r>
      <w:r w:rsidR="004E68BA">
        <w:rPr>
          <w:rFonts w:ascii="Arial" w:hAnsi="Arial" w:cs="Arial"/>
          <w:sz w:val="24"/>
          <w:szCs w:val="24"/>
          <w:vertAlign w:val="superscript"/>
          <w:lang w:val="es-ES"/>
        </w:rPr>
        <w:t>5</w:t>
      </w:r>
      <w:r w:rsidR="005877A2" w:rsidRPr="005877A2">
        <w:rPr>
          <w:rFonts w:ascii="Arial" w:hAnsi="Arial" w:cs="Arial"/>
          <w:sz w:val="24"/>
          <w:szCs w:val="24"/>
          <w:lang w:val="es-ES"/>
        </w:rPr>
        <w:t xml:space="preserve"> </w:t>
      </w:r>
      <w:r>
        <w:rPr>
          <w:rFonts w:ascii="Arial" w:hAnsi="Arial" w:cs="Arial"/>
          <w:sz w:val="24"/>
          <w:szCs w:val="24"/>
          <w:lang w:val="es-ES"/>
        </w:rPr>
        <w:t xml:space="preserve">en cuanto a </w:t>
      </w:r>
      <w:r w:rsidR="005877A2" w:rsidRPr="005877A2">
        <w:rPr>
          <w:rFonts w:ascii="Arial" w:hAnsi="Arial" w:cs="Arial"/>
          <w:sz w:val="24"/>
          <w:szCs w:val="24"/>
          <w:lang w:val="es-ES"/>
        </w:rPr>
        <w:t>que población es la totalidad o conjunto de elementos (personas, animales, números, etc…) susceptibles de presentar una o varias características en común que estén bien definidas.</w:t>
      </w:r>
      <w:r w:rsidR="00E93603">
        <w:rPr>
          <w:rFonts w:ascii="Arial" w:hAnsi="Arial" w:cs="Arial"/>
          <w:sz w:val="24"/>
          <w:szCs w:val="24"/>
          <w:lang w:val="es-ES"/>
        </w:rPr>
        <w:t xml:space="preserve"> </w:t>
      </w:r>
    </w:p>
    <w:p w:rsidR="004E68BA" w:rsidRPr="004E68BA" w:rsidRDefault="004E68BA" w:rsidP="00E81A2E">
      <w:pPr>
        <w:spacing w:after="0" w:line="360" w:lineRule="auto"/>
        <w:jc w:val="both"/>
        <w:rPr>
          <w:rFonts w:ascii="Arial" w:hAnsi="Arial" w:cs="Arial"/>
          <w:sz w:val="24"/>
          <w:szCs w:val="24"/>
          <w:lang w:val="es-ES"/>
        </w:rPr>
      </w:pPr>
      <w:r>
        <w:rPr>
          <w:rFonts w:ascii="Arial" w:hAnsi="Arial" w:cs="Arial"/>
          <w:sz w:val="24"/>
          <w:szCs w:val="24"/>
          <w:lang w:val="es-ES"/>
        </w:rPr>
        <w:t>En general e</w:t>
      </w:r>
      <w:r w:rsidRPr="004E68BA">
        <w:rPr>
          <w:rFonts w:ascii="Arial" w:hAnsi="Arial" w:cs="Arial"/>
          <w:sz w:val="24"/>
          <w:szCs w:val="24"/>
          <w:lang w:val="es-ES"/>
        </w:rPr>
        <w:t>l muestreo es el proceso estadístico de seleccionar un subconjunto (llamado “muestra”) de una población de interés con el fin de hacer observaciones e inferencias est</w:t>
      </w:r>
      <w:r>
        <w:rPr>
          <w:rFonts w:ascii="Arial" w:hAnsi="Arial" w:cs="Arial"/>
          <w:sz w:val="24"/>
          <w:szCs w:val="24"/>
          <w:lang w:val="es-ES"/>
        </w:rPr>
        <w:t>adísticas sobre esa población.</w:t>
      </w:r>
      <w:r>
        <w:rPr>
          <w:rFonts w:ascii="Arial" w:hAnsi="Arial" w:cs="Arial"/>
          <w:sz w:val="24"/>
          <w:szCs w:val="24"/>
          <w:vertAlign w:val="superscript"/>
          <w:lang w:val="es-ES"/>
        </w:rPr>
        <w:t xml:space="preserve">4 </w:t>
      </w:r>
      <w:r w:rsidRPr="005877A2">
        <w:rPr>
          <w:rFonts w:ascii="Arial" w:hAnsi="Arial" w:cs="Arial"/>
          <w:sz w:val="24"/>
          <w:szCs w:val="24"/>
          <w:lang w:val="es-ES"/>
        </w:rPr>
        <w:t>Díaz Narváez,</w:t>
      </w:r>
      <w:r>
        <w:rPr>
          <w:rFonts w:ascii="Arial" w:hAnsi="Arial" w:cs="Arial"/>
          <w:sz w:val="24"/>
          <w:szCs w:val="24"/>
          <w:lang w:val="es-ES"/>
        </w:rPr>
        <w:t xml:space="preserve"> </w:t>
      </w:r>
      <w:r>
        <w:rPr>
          <w:rFonts w:ascii="Arial" w:hAnsi="Arial" w:cs="Arial"/>
          <w:sz w:val="24"/>
          <w:szCs w:val="24"/>
          <w:vertAlign w:val="superscript"/>
          <w:lang w:val="es-ES"/>
        </w:rPr>
        <w:t>5</w:t>
      </w:r>
      <w:r>
        <w:rPr>
          <w:rFonts w:ascii="Arial" w:hAnsi="Arial" w:cs="Arial"/>
          <w:sz w:val="24"/>
          <w:szCs w:val="24"/>
          <w:lang w:val="es-ES"/>
        </w:rPr>
        <w:t xml:space="preserve"> </w:t>
      </w:r>
      <w:r w:rsidRPr="004E68BA">
        <w:rPr>
          <w:rFonts w:ascii="Arial" w:hAnsi="Arial" w:cs="Arial"/>
          <w:sz w:val="24"/>
          <w:szCs w:val="24"/>
          <w:lang w:val="es-ES"/>
        </w:rPr>
        <w:t xml:space="preserve">puntualiza que la muestra </w:t>
      </w:r>
      <w:r>
        <w:rPr>
          <w:rFonts w:ascii="Arial" w:hAnsi="Arial" w:cs="Arial"/>
          <w:sz w:val="24"/>
          <w:szCs w:val="24"/>
          <w:lang w:val="es-ES"/>
        </w:rPr>
        <w:t>es</w:t>
      </w:r>
      <w:r w:rsidRPr="004E68BA">
        <w:rPr>
          <w:rFonts w:ascii="Arial" w:hAnsi="Arial" w:cs="Arial"/>
          <w:sz w:val="24"/>
          <w:szCs w:val="24"/>
          <w:lang w:val="es-ES"/>
        </w:rPr>
        <w:t xml:space="preserve"> cualquier subconjunto de la población o universo.</w:t>
      </w:r>
    </w:p>
    <w:p w:rsidR="0022565E" w:rsidRDefault="00C862A9" w:rsidP="00E81A2E">
      <w:pPr>
        <w:spacing w:after="0" w:line="360" w:lineRule="auto"/>
        <w:jc w:val="both"/>
        <w:rPr>
          <w:rFonts w:ascii="Arial" w:hAnsi="Arial" w:cs="Arial"/>
          <w:sz w:val="24"/>
          <w:szCs w:val="24"/>
          <w:lang w:val="es-ES"/>
        </w:rPr>
      </w:pPr>
      <w:r>
        <w:rPr>
          <w:rFonts w:ascii="Arial" w:hAnsi="Arial" w:cs="Arial"/>
          <w:sz w:val="24"/>
          <w:szCs w:val="24"/>
          <w:lang w:val="es-ES"/>
        </w:rPr>
        <w:t xml:space="preserve">En cuanto </w:t>
      </w:r>
      <w:r w:rsidR="00E81A2E">
        <w:rPr>
          <w:rFonts w:ascii="Arial" w:hAnsi="Arial" w:cs="Arial"/>
          <w:sz w:val="24"/>
          <w:szCs w:val="24"/>
          <w:lang w:val="es-ES"/>
        </w:rPr>
        <w:t xml:space="preserve">a la valoración </w:t>
      </w:r>
      <w:r>
        <w:rPr>
          <w:rFonts w:ascii="Arial" w:hAnsi="Arial" w:cs="Arial"/>
          <w:sz w:val="24"/>
          <w:szCs w:val="24"/>
          <w:lang w:val="es-ES"/>
        </w:rPr>
        <w:t xml:space="preserve">de </w:t>
      </w:r>
      <w:r w:rsidR="00E81A2E">
        <w:rPr>
          <w:rFonts w:ascii="Arial" w:hAnsi="Arial" w:cs="Arial"/>
          <w:sz w:val="24"/>
          <w:szCs w:val="24"/>
          <w:lang w:val="es-ES"/>
        </w:rPr>
        <w:t xml:space="preserve">muestra representativa, </w:t>
      </w:r>
      <w:r w:rsidR="00E81A2E" w:rsidRPr="00E81A2E">
        <w:rPr>
          <w:rFonts w:ascii="Arial" w:hAnsi="Arial" w:cs="Arial"/>
          <w:sz w:val="24"/>
          <w:szCs w:val="24"/>
          <w:lang w:val="es-ES"/>
        </w:rPr>
        <w:t xml:space="preserve">un gran número de publicaciones científicas </w:t>
      </w:r>
      <w:r w:rsidR="00E81A2E">
        <w:rPr>
          <w:rFonts w:ascii="Arial" w:hAnsi="Arial" w:cs="Arial"/>
          <w:sz w:val="24"/>
          <w:szCs w:val="24"/>
          <w:lang w:val="es-ES"/>
        </w:rPr>
        <w:t>realizan su</w:t>
      </w:r>
      <w:r w:rsidR="00E81A2E" w:rsidRPr="00E81A2E">
        <w:rPr>
          <w:rFonts w:ascii="Arial" w:hAnsi="Arial" w:cs="Arial"/>
          <w:sz w:val="24"/>
          <w:szCs w:val="24"/>
          <w:lang w:val="es-ES"/>
        </w:rPr>
        <w:t xml:space="preserve"> </w:t>
      </w:r>
      <w:r w:rsidR="00E81A2E">
        <w:rPr>
          <w:rFonts w:ascii="Arial" w:hAnsi="Arial" w:cs="Arial"/>
          <w:sz w:val="24"/>
          <w:szCs w:val="24"/>
          <w:lang w:val="es-ES"/>
        </w:rPr>
        <w:t xml:space="preserve">uso </w:t>
      </w:r>
      <w:r w:rsidR="00E81A2E" w:rsidRPr="00E81A2E">
        <w:rPr>
          <w:rFonts w:ascii="Arial" w:hAnsi="Arial" w:cs="Arial"/>
          <w:sz w:val="24"/>
          <w:szCs w:val="24"/>
          <w:lang w:val="es-ES"/>
        </w:rPr>
        <w:t>si</w:t>
      </w:r>
      <w:r w:rsidR="00E81A2E">
        <w:rPr>
          <w:rFonts w:ascii="Arial" w:hAnsi="Arial" w:cs="Arial"/>
          <w:sz w:val="24"/>
          <w:szCs w:val="24"/>
          <w:lang w:val="es-ES"/>
        </w:rPr>
        <w:t>n dar ninguna otra explicación</w:t>
      </w:r>
      <w:r w:rsidR="00542906">
        <w:rPr>
          <w:rFonts w:ascii="Arial" w:hAnsi="Arial" w:cs="Arial"/>
          <w:sz w:val="24"/>
          <w:szCs w:val="24"/>
          <w:lang w:val="es-ES"/>
        </w:rPr>
        <w:t xml:space="preserve">: Mientras que </w:t>
      </w:r>
      <w:r w:rsidR="00E81A2E" w:rsidRPr="00E81A2E">
        <w:rPr>
          <w:rFonts w:ascii="Arial" w:hAnsi="Arial" w:cs="Arial"/>
          <w:sz w:val="24"/>
          <w:szCs w:val="24"/>
          <w:lang w:val="es-ES"/>
        </w:rPr>
        <w:t xml:space="preserve">Hernández </w:t>
      </w:r>
      <w:proofErr w:type="spellStart"/>
      <w:r w:rsidR="00E81A2E" w:rsidRPr="00E81A2E">
        <w:rPr>
          <w:rFonts w:ascii="Arial" w:hAnsi="Arial" w:cs="Arial"/>
          <w:sz w:val="24"/>
          <w:szCs w:val="24"/>
          <w:lang w:val="es-ES"/>
        </w:rPr>
        <w:t>Sampieri</w:t>
      </w:r>
      <w:proofErr w:type="spellEnd"/>
      <w:r w:rsidR="00E81A2E" w:rsidRPr="00E81A2E">
        <w:rPr>
          <w:rFonts w:ascii="Arial" w:hAnsi="Arial" w:cs="Arial"/>
          <w:sz w:val="24"/>
          <w:szCs w:val="24"/>
          <w:lang w:val="es-ES"/>
        </w:rPr>
        <w:t xml:space="preserve"> </w:t>
      </w:r>
      <w:r w:rsidR="00E93603">
        <w:rPr>
          <w:rFonts w:ascii="Arial" w:hAnsi="Arial" w:cs="Arial"/>
          <w:sz w:val="24"/>
          <w:szCs w:val="24"/>
          <w:lang w:val="es-ES"/>
        </w:rPr>
        <w:t>y colaboradores</w:t>
      </w:r>
      <w:r w:rsidR="00E81A2E" w:rsidRPr="00E81A2E">
        <w:rPr>
          <w:rFonts w:ascii="Arial" w:hAnsi="Arial" w:cs="Arial"/>
          <w:sz w:val="24"/>
          <w:szCs w:val="24"/>
          <w:lang w:val="es-ES"/>
        </w:rPr>
        <w:t>,</w:t>
      </w:r>
      <w:r w:rsidR="00E93603">
        <w:rPr>
          <w:rFonts w:ascii="Arial" w:hAnsi="Arial" w:cs="Arial"/>
          <w:sz w:val="24"/>
          <w:szCs w:val="24"/>
          <w:lang w:val="es-ES"/>
        </w:rPr>
        <w:t xml:space="preserve"> </w:t>
      </w:r>
      <w:r w:rsidR="00E93603">
        <w:rPr>
          <w:rFonts w:ascii="Arial" w:hAnsi="Arial" w:cs="Arial"/>
          <w:sz w:val="24"/>
          <w:szCs w:val="24"/>
          <w:vertAlign w:val="superscript"/>
          <w:lang w:val="es-ES"/>
        </w:rPr>
        <w:t>7</w:t>
      </w:r>
      <w:r w:rsidR="00E81A2E" w:rsidRPr="00E81A2E">
        <w:rPr>
          <w:rFonts w:ascii="Arial" w:hAnsi="Arial" w:cs="Arial"/>
          <w:sz w:val="24"/>
          <w:szCs w:val="24"/>
          <w:lang w:val="es-ES"/>
        </w:rPr>
        <w:t xml:space="preserve"> </w:t>
      </w:r>
      <w:r w:rsidR="00542906">
        <w:rPr>
          <w:rFonts w:ascii="Arial" w:hAnsi="Arial" w:cs="Arial"/>
          <w:sz w:val="24"/>
          <w:szCs w:val="24"/>
          <w:lang w:val="es-ES"/>
        </w:rPr>
        <w:t xml:space="preserve">destacan que, </w:t>
      </w:r>
      <w:r w:rsidR="0022565E">
        <w:rPr>
          <w:rFonts w:ascii="Arial" w:hAnsi="Arial" w:cs="Arial"/>
          <w:sz w:val="24"/>
          <w:szCs w:val="24"/>
          <w:lang w:val="es-ES"/>
        </w:rPr>
        <w:t xml:space="preserve">es </w:t>
      </w:r>
      <w:r w:rsidR="0022565E" w:rsidRPr="0022565E">
        <w:rPr>
          <w:rFonts w:ascii="Arial" w:hAnsi="Arial" w:cs="Arial"/>
          <w:sz w:val="24"/>
          <w:szCs w:val="24"/>
          <w:lang w:val="es-ES"/>
        </w:rPr>
        <w:t>importante valorar cuando una muestra es representativa, teniendo en cuenta el tipo de estudio cuantitativo o cualitativo, ya que no se debe considerar de la misma forma.</w:t>
      </w:r>
    </w:p>
    <w:p w:rsidR="0022565E" w:rsidRPr="00E93603" w:rsidRDefault="0022565E" w:rsidP="00E81A2E">
      <w:pPr>
        <w:spacing w:after="0" w:line="360" w:lineRule="auto"/>
        <w:jc w:val="both"/>
        <w:rPr>
          <w:rFonts w:ascii="Arial" w:hAnsi="Arial" w:cs="Arial"/>
          <w:sz w:val="24"/>
          <w:szCs w:val="24"/>
          <w:vertAlign w:val="superscript"/>
          <w:lang w:val="es-ES"/>
        </w:rPr>
      </w:pPr>
      <w:r>
        <w:rPr>
          <w:rFonts w:ascii="Arial" w:hAnsi="Arial" w:cs="Arial"/>
          <w:sz w:val="24"/>
          <w:szCs w:val="24"/>
          <w:lang w:val="es-ES"/>
        </w:rPr>
        <w:t>En estudios cuantitativos, t</w:t>
      </w:r>
      <w:r w:rsidRPr="0022565E">
        <w:rPr>
          <w:rFonts w:ascii="Arial" w:hAnsi="Arial" w:cs="Arial"/>
          <w:sz w:val="24"/>
          <w:szCs w:val="24"/>
          <w:lang w:val="es-ES"/>
        </w:rPr>
        <w:t xml:space="preserve">odas las muestras pretenden ser representativas; por lo tanto, el uso de los términos al azar y aleatorio solo denota un tipo de procedimiento mecánico relacionado con la probabilidad y con la selección de elementos o unidades, pero no aclara el tipo de muestra ni el procedimiento de muestreo. Se debe elegir la estrategia de muestreo adecuada para seleccionar las unidades de muestreo o análisis y mantener su representatividad estadística o </w:t>
      </w:r>
      <w:r w:rsidRPr="0022565E">
        <w:rPr>
          <w:rFonts w:ascii="Arial" w:hAnsi="Arial" w:cs="Arial"/>
          <w:sz w:val="24"/>
          <w:szCs w:val="24"/>
          <w:lang w:val="es-ES"/>
        </w:rPr>
        <w:lastRenderedPageBreak/>
        <w:t>cualitativa: probabilística o no probabilística.</w:t>
      </w:r>
      <w:r w:rsidR="00C862A9">
        <w:rPr>
          <w:rFonts w:ascii="Arial" w:hAnsi="Arial" w:cs="Arial"/>
          <w:sz w:val="24"/>
          <w:szCs w:val="24"/>
          <w:lang w:val="es-ES"/>
        </w:rPr>
        <w:t xml:space="preserve"> S</w:t>
      </w:r>
      <w:r w:rsidR="00C862A9" w:rsidRPr="00C862A9">
        <w:rPr>
          <w:rFonts w:ascii="Arial" w:hAnsi="Arial" w:cs="Arial"/>
          <w:sz w:val="24"/>
          <w:szCs w:val="24"/>
          <w:lang w:val="es-ES"/>
        </w:rPr>
        <w:t>e debe calcular el tamaño de muestra  apropiado para que sea  representativa de la población (probabilística)</w:t>
      </w:r>
      <w:r w:rsidR="00C862A9">
        <w:rPr>
          <w:rFonts w:ascii="Arial" w:hAnsi="Arial" w:cs="Arial"/>
          <w:sz w:val="24"/>
          <w:szCs w:val="24"/>
          <w:lang w:val="es-ES"/>
        </w:rPr>
        <w:t>.</w:t>
      </w:r>
      <w:r w:rsidR="00E93603">
        <w:rPr>
          <w:rFonts w:ascii="Arial" w:hAnsi="Arial" w:cs="Arial"/>
          <w:sz w:val="24"/>
          <w:szCs w:val="24"/>
          <w:lang w:val="es-ES"/>
        </w:rPr>
        <w:t xml:space="preserve"> </w:t>
      </w:r>
      <w:r w:rsidR="00E93603">
        <w:rPr>
          <w:rFonts w:ascii="Arial" w:hAnsi="Arial" w:cs="Arial"/>
          <w:sz w:val="24"/>
          <w:szCs w:val="24"/>
          <w:vertAlign w:val="superscript"/>
          <w:lang w:val="es-ES"/>
        </w:rPr>
        <w:t>7</w:t>
      </w:r>
    </w:p>
    <w:p w:rsidR="006B327A" w:rsidRPr="00933D56" w:rsidRDefault="00C862A9" w:rsidP="006B327A">
      <w:pPr>
        <w:spacing w:after="0" w:line="360" w:lineRule="auto"/>
        <w:jc w:val="both"/>
        <w:rPr>
          <w:rFonts w:ascii="Arial" w:hAnsi="Arial" w:cs="Arial"/>
          <w:sz w:val="24"/>
          <w:szCs w:val="24"/>
          <w:vertAlign w:val="superscript"/>
          <w:lang w:val="es-ES"/>
        </w:rPr>
      </w:pPr>
      <w:r>
        <w:rPr>
          <w:rFonts w:ascii="Arial" w:hAnsi="Arial" w:cs="Arial"/>
          <w:sz w:val="24"/>
          <w:szCs w:val="24"/>
          <w:lang w:val="es-ES"/>
        </w:rPr>
        <w:t xml:space="preserve">Por otra parte, sobre </w:t>
      </w:r>
      <w:r w:rsidR="006B327A">
        <w:rPr>
          <w:rFonts w:ascii="Arial" w:hAnsi="Arial" w:cs="Arial"/>
          <w:sz w:val="24"/>
          <w:szCs w:val="24"/>
          <w:lang w:val="es-ES"/>
        </w:rPr>
        <w:t>el tipo de muestreo probabilístico y no probabilístico, e</w:t>
      </w:r>
      <w:r w:rsidR="006B327A" w:rsidRPr="006B327A">
        <w:rPr>
          <w:rFonts w:ascii="Arial" w:hAnsi="Arial" w:cs="Arial"/>
          <w:sz w:val="24"/>
          <w:szCs w:val="24"/>
          <w:lang w:val="es-ES"/>
        </w:rPr>
        <w:t xml:space="preserve">l muestreo es probabilístico si la selección de las unidades </w:t>
      </w:r>
      <w:proofErr w:type="spellStart"/>
      <w:r w:rsidR="006B327A" w:rsidRPr="006B327A">
        <w:rPr>
          <w:rFonts w:ascii="Arial" w:hAnsi="Arial" w:cs="Arial"/>
          <w:sz w:val="24"/>
          <w:szCs w:val="24"/>
          <w:lang w:val="es-ES"/>
        </w:rPr>
        <w:t>muestrales</w:t>
      </w:r>
      <w:proofErr w:type="spellEnd"/>
      <w:r w:rsidR="006B327A" w:rsidRPr="006B327A">
        <w:rPr>
          <w:rFonts w:ascii="Arial" w:hAnsi="Arial" w:cs="Arial"/>
          <w:sz w:val="24"/>
          <w:szCs w:val="24"/>
          <w:lang w:val="es-ES"/>
        </w:rPr>
        <w:t xml:space="preserve"> se realiza utilizando un esquema </w:t>
      </w:r>
      <w:proofErr w:type="spellStart"/>
      <w:r w:rsidR="006B327A" w:rsidRPr="006B327A">
        <w:rPr>
          <w:rFonts w:ascii="Arial" w:hAnsi="Arial" w:cs="Arial"/>
          <w:sz w:val="24"/>
          <w:szCs w:val="24"/>
          <w:lang w:val="es-ES"/>
        </w:rPr>
        <w:t>muestral</w:t>
      </w:r>
      <w:proofErr w:type="spellEnd"/>
      <w:r w:rsidR="006B327A" w:rsidRPr="006B327A">
        <w:rPr>
          <w:rFonts w:ascii="Arial" w:hAnsi="Arial" w:cs="Arial"/>
          <w:sz w:val="24"/>
          <w:szCs w:val="24"/>
          <w:lang w:val="es-ES"/>
        </w:rPr>
        <w:t xml:space="preserve"> basado en las probabilidades (medida de las posibilidades) que tienen los sujetos de la población en formar parte de la muestra</w:t>
      </w:r>
      <w:r w:rsidR="006B327A">
        <w:rPr>
          <w:rFonts w:ascii="Arial" w:hAnsi="Arial" w:cs="Arial"/>
          <w:sz w:val="24"/>
          <w:szCs w:val="24"/>
          <w:lang w:val="es-ES"/>
        </w:rPr>
        <w:t>, según el</w:t>
      </w:r>
      <w:r w:rsidR="006B327A" w:rsidRPr="006B327A">
        <w:rPr>
          <w:rFonts w:ascii="Arial" w:hAnsi="Arial" w:cs="Arial"/>
          <w:sz w:val="24"/>
          <w:szCs w:val="24"/>
          <w:lang w:val="es-ES"/>
        </w:rPr>
        <w:t xml:space="preserve"> texto </w:t>
      </w:r>
      <w:r w:rsidR="006B327A">
        <w:rPr>
          <w:rFonts w:ascii="Arial" w:hAnsi="Arial" w:cs="Arial"/>
          <w:sz w:val="24"/>
          <w:szCs w:val="24"/>
          <w:lang w:val="es-ES"/>
        </w:rPr>
        <w:t xml:space="preserve">de </w:t>
      </w:r>
      <w:r w:rsidR="006B327A" w:rsidRPr="006B327A">
        <w:rPr>
          <w:rFonts w:ascii="Arial" w:hAnsi="Arial" w:cs="Arial"/>
          <w:sz w:val="24"/>
          <w:szCs w:val="24"/>
          <w:lang w:val="es-ES"/>
        </w:rPr>
        <w:t>Informática Médica II:</w:t>
      </w:r>
      <w:r w:rsidR="00933D56">
        <w:rPr>
          <w:rFonts w:ascii="Arial" w:hAnsi="Arial" w:cs="Arial"/>
          <w:sz w:val="24"/>
          <w:szCs w:val="24"/>
          <w:lang w:val="es-ES"/>
        </w:rPr>
        <w:t xml:space="preserve"> </w:t>
      </w:r>
      <w:r w:rsidR="00933D56">
        <w:rPr>
          <w:rFonts w:ascii="Arial" w:hAnsi="Arial" w:cs="Arial"/>
          <w:sz w:val="24"/>
          <w:szCs w:val="24"/>
          <w:vertAlign w:val="superscript"/>
          <w:lang w:val="es-ES"/>
        </w:rPr>
        <w:t>8</w:t>
      </w:r>
    </w:p>
    <w:p w:rsidR="006B327A" w:rsidRPr="006B327A" w:rsidRDefault="006B327A" w:rsidP="006B327A">
      <w:pPr>
        <w:spacing w:after="0" w:line="360" w:lineRule="auto"/>
        <w:jc w:val="both"/>
        <w:rPr>
          <w:rFonts w:ascii="Arial" w:hAnsi="Arial" w:cs="Arial"/>
          <w:sz w:val="24"/>
          <w:szCs w:val="24"/>
          <w:lang w:val="es-ES"/>
        </w:rPr>
      </w:pPr>
      <w:r w:rsidRPr="006B327A">
        <w:rPr>
          <w:rFonts w:ascii="Arial" w:hAnsi="Arial" w:cs="Arial"/>
          <w:sz w:val="24"/>
          <w:szCs w:val="24"/>
          <w:lang w:val="es-ES"/>
        </w:rPr>
        <w:t>1.</w:t>
      </w:r>
      <w:r w:rsidRPr="006B327A">
        <w:rPr>
          <w:rFonts w:ascii="Arial" w:hAnsi="Arial" w:cs="Arial"/>
          <w:sz w:val="24"/>
          <w:szCs w:val="24"/>
          <w:lang w:val="es-ES"/>
        </w:rPr>
        <w:tab/>
        <w:t>Muestreo aleatorio simple (MAS) (todos los sujetos en la población deben tener la misma probabilidad de ser seleccionados</w:t>
      </w:r>
    </w:p>
    <w:p w:rsidR="006B327A" w:rsidRPr="006B327A" w:rsidRDefault="006B327A" w:rsidP="006B327A">
      <w:pPr>
        <w:spacing w:after="0" w:line="360" w:lineRule="auto"/>
        <w:jc w:val="both"/>
        <w:rPr>
          <w:rFonts w:ascii="Arial" w:hAnsi="Arial" w:cs="Arial"/>
          <w:sz w:val="24"/>
          <w:szCs w:val="24"/>
          <w:lang w:val="es-ES"/>
        </w:rPr>
      </w:pPr>
      <w:r w:rsidRPr="006B327A">
        <w:rPr>
          <w:rFonts w:ascii="Arial" w:hAnsi="Arial" w:cs="Arial"/>
          <w:sz w:val="24"/>
          <w:szCs w:val="24"/>
          <w:lang w:val="es-ES"/>
        </w:rPr>
        <w:t>2.</w:t>
      </w:r>
      <w:r w:rsidRPr="006B327A">
        <w:rPr>
          <w:rFonts w:ascii="Arial" w:hAnsi="Arial" w:cs="Arial"/>
          <w:sz w:val="24"/>
          <w:szCs w:val="24"/>
          <w:lang w:val="es-ES"/>
        </w:rPr>
        <w:tab/>
        <w:t xml:space="preserve">Muestreo sistemático (MS) (Lista de todos los elementos. A partir de tamaño de muestra, identificar arranque aleatorio) </w:t>
      </w:r>
    </w:p>
    <w:p w:rsidR="006B327A" w:rsidRPr="006B327A" w:rsidRDefault="006B327A" w:rsidP="006B327A">
      <w:pPr>
        <w:spacing w:after="0" w:line="360" w:lineRule="auto"/>
        <w:jc w:val="both"/>
        <w:rPr>
          <w:rFonts w:ascii="Arial" w:hAnsi="Arial" w:cs="Arial"/>
          <w:sz w:val="24"/>
          <w:szCs w:val="24"/>
          <w:lang w:val="es-ES"/>
        </w:rPr>
      </w:pPr>
      <w:r w:rsidRPr="006B327A">
        <w:rPr>
          <w:rFonts w:ascii="Arial" w:hAnsi="Arial" w:cs="Arial"/>
          <w:sz w:val="24"/>
          <w:szCs w:val="24"/>
          <w:lang w:val="es-ES"/>
        </w:rPr>
        <w:t>3.</w:t>
      </w:r>
      <w:r w:rsidRPr="006B327A">
        <w:rPr>
          <w:rFonts w:ascii="Arial" w:hAnsi="Arial" w:cs="Arial"/>
          <w:sz w:val="24"/>
          <w:szCs w:val="24"/>
          <w:lang w:val="es-ES"/>
        </w:rPr>
        <w:tab/>
        <w:t>Muestreo aleatorio estratificado (MAE</w:t>
      </w:r>
      <w:proofErr w:type="gramStart"/>
      <w:r w:rsidRPr="006B327A">
        <w:rPr>
          <w:rFonts w:ascii="Arial" w:hAnsi="Arial" w:cs="Arial"/>
          <w:sz w:val="24"/>
          <w:szCs w:val="24"/>
          <w:lang w:val="es-ES"/>
        </w:rPr>
        <w:t>)(</w:t>
      </w:r>
      <w:proofErr w:type="gramEnd"/>
      <w:r w:rsidRPr="006B327A">
        <w:rPr>
          <w:rFonts w:ascii="Arial" w:hAnsi="Arial" w:cs="Arial"/>
          <w:sz w:val="24"/>
          <w:szCs w:val="24"/>
          <w:lang w:val="es-ES"/>
        </w:rPr>
        <w:t>Se sospecha diferencias entre subgrupos poblacionales(similares internamente) o estratos)</w:t>
      </w:r>
    </w:p>
    <w:p w:rsidR="00C862A9" w:rsidRDefault="006B327A" w:rsidP="006B327A">
      <w:pPr>
        <w:spacing w:after="0" w:line="360" w:lineRule="auto"/>
        <w:jc w:val="both"/>
        <w:rPr>
          <w:rFonts w:ascii="Arial" w:hAnsi="Arial" w:cs="Arial"/>
          <w:sz w:val="24"/>
          <w:szCs w:val="24"/>
          <w:lang w:val="es-ES"/>
        </w:rPr>
      </w:pPr>
      <w:r w:rsidRPr="006B327A">
        <w:rPr>
          <w:rFonts w:ascii="Arial" w:hAnsi="Arial" w:cs="Arial"/>
          <w:sz w:val="24"/>
          <w:szCs w:val="24"/>
          <w:lang w:val="es-ES"/>
        </w:rPr>
        <w:t>4.</w:t>
      </w:r>
      <w:r w:rsidRPr="006B327A">
        <w:rPr>
          <w:rFonts w:ascii="Arial" w:hAnsi="Arial" w:cs="Arial"/>
          <w:sz w:val="24"/>
          <w:szCs w:val="24"/>
          <w:lang w:val="es-ES"/>
        </w:rPr>
        <w:tab/>
        <w:t>Muestreo por conglomerados (MC) (Subgrupos poblacionales representativos de la población, son los conglomerados)</w:t>
      </w:r>
    </w:p>
    <w:p w:rsidR="006B327A" w:rsidRDefault="006B327A" w:rsidP="00BC5949">
      <w:pPr>
        <w:spacing w:after="0" w:line="360" w:lineRule="auto"/>
        <w:jc w:val="both"/>
        <w:rPr>
          <w:rFonts w:ascii="Arial" w:hAnsi="Arial" w:cs="Arial"/>
          <w:sz w:val="24"/>
          <w:szCs w:val="24"/>
          <w:lang w:val="es-US"/>
        </w:rPr>
      </w:pPr>
      <w:r w:rsidRPr="006B327A">
        <w:rPr>
          <w:rFonts w:ascii="Arial" w:hAnsi="Arial" w:cs="Arial"/>
          <w:sz w:val="24"/>
          <w:szCs w:val="24"/>
          <w:lang w:val="es-ES"/>
        </w:rPr>
        <w:t xml:space="preserve">Para </w:t>
      </w:r>
      <w:bookmarkStart w:id="0" w:name="_Hlk177291544"/>
      <w:r w:rsidRPr="00B47684">
        <w:rPr>
          <w:rFonts w:ascii="Arial" w:hAnsi="Arial" w:cs="Arial"/>
          <w:sz w:val="24"/>
          <w:szCs w:val="24"/>
        </w:rPr>
        <w:t>Hernández-</w:t>
      </w:r>
      <w:proofErr w:type="spellStart"/>
      <w:r w:rsidRPr="00B47684">
        <w:rPr>
          <w:rFonts w:ascii="Arial" w:hAnsi="Arial" w:cs="Arial"/>
          <w:sz w:val="24"/>
          <w:szCs w:val="24"/>
        </w:rPr>
        <w:t>Sampier</w:t>
      </w:r>
      <w:proofErr w:type="spellEnd"/>
      <w:r w:rsidRPr="00B47684">
        <w:rPr>
          <w:rFonts w:ascii="Arial" w:hAnsi="Arial" w:cs="Arial"/>
          <w:sz w:val="24"/>
          <w:szCs w:val="24"/>
        </w:rPr>
        <w:t xml:space="preserve"> y Mendoza (</w:t>
      </w:r>
      <w:proofErr w:type="spellStart"/>
      <w:r w:rsidRPr="00B47684">
        <w:rPr>
          <w:rFonts w:ascii="Arial" w:hAnsi="Arial" w:cs="Arial"/>
          <w:sz w:val="24"/>
          <w:szCs w:val="24"/>
        </w:rPr>
        <w:t>rutas</w:t>
      </w:r>
      <w:proofErr w:type="spellEnd"/>
      <w:r w:rsidRPr="00B47684">
        <w:rPr>
          <w:rFonts w:ascii="Arial" w:hAnsi="Arial" w:cs="Arial"/>
          <w:sz w:val="24"/>
          <w:szCs w:val="24"/>
        </w:rPr>
        <w:t>)</w:t>
      </w:r>
      <w:r>
        <w:rPr>
          <w:rFonts w:ascii="Arial" w:hAnsi="Arial" w:cs="Arial"/>
          <w:sz w:val="24"/>
          <w:szCs w:val="24"/>
        </w:rPr>
        <w:t xml:space="preserve">, </w:t>
      </w:r>
      <w:bookmarkEnd w:id="0"/>
      <w:proofErr w:type="spellStart"/>
      <w:r>
        <w:rPr>
          <w:rFonts w:ascii="Arial" w:hAnsi="Arial" w:cs="Arial"/>
          <w:sz w:val="24"/>
          <w:szCs w:val="24"/>
        </w:rPr>
        <w:t>existen</w:t>
      </w:r>
      <w:proofErr w:type="spellEnd"/>
      <w:r>
        <w:rPr>
          <w:rFonts w:ascii="Arial" w:hAnsi="Arial" w:cs="Arial"/>
          <w:sz w:val="24"/>
          <w:szCs w:val="24"/>
        </w:rPr>
        <w:t xml:space="preserve"> 13 </w:t>
      </w:r>
      <w:proofErr w:type="spellStart"/>
      <w:r>
        <w:rPr>
          <w:rFonts w:ascii="Arial" w:hAnsi="Arial" w:cs="Arial"/>
          <w:sz w:val="24"/>
          <w:szCs w:val="24"/>
        </w:rPr>
        <w:t>clasificaciones</w:t>
      </w:r>
      <w:proofErr w:type="spellEnd"/>
      <w:r>
        <w:rPr>
          <w:rFonts w:ascii="Arial" w:hAnsi="Arial" w:cs="Arial"/>
          <w:sz w:val="24"/>
          <w:szCs w:val="24"/>
        </w:rPr>
        <w:t xml:space="preserve"> en el </w:t>
      </w:r>
      <w:proofErr w:type="spellStart"/>
      <w:r>
        <w:rPr>
          <w:rFonts w:ascii="Arial" w:hAnsi="Arial" w:cs="Arial"/>
          <w:sz w:val="24"/>
          <w:szCs w:val="24"/>
        </w:rPr>
        <w:t>caso</w:t>
      </w:r>
      <w:proofErr w:type="spellEnd"/>
      <w:r>
        <w:rPr>
          <w:rFonts w:ascii="Arial" w:hAnsi="Arial" w:cs="Arial"/>
          <w:sz w:val="24"/>
          <w:szCs w:val="24"/>
        </w:rPr>
        <w:t xml:space="preserve"> del </w:t>
      </w:r>
      <w:proofErr w:type="spellStart"/>
      <w:r>
        <w:rPr>
          <w:rFonts w:ascii="Arial" w:hAnsi="Arial" w:cs="Arial"/>
          <w:sz w:val="24"/>
          <w:szCs w:val="24"/>
        </w:rPr>
        <w:t>muestreo</w:t>
      </w:r>
      <w:proofErr w:type="spellEnd"/>
      <w:r>
        <w:rPr>
          <w:rFonts w:ascii="Arial" w:hAnsi="Arial" w:cs="Arial"/>
          <w:sz w:val="24"/>
          <w:szCs w:val="24"/>
        </w:rPr>
        <w:t xml:space="preserve"> no </w:t>
      </w:r>
      <w:proofErr w:type="spellStart"/>
      <w:r>
        <w:rPr>
          <w:rFonts w:ascii="Arial" w:hAnsi="Arial" w:cs="Arial"/>
          <w:sz w:val="24"/>
          <w:szCs w:val="24"/>
        </w:rPr>
        <w:t>probabilístico</w:t>
      </w:r>
      <w:proofErr w:type="spellEnd"/>
      <w:r>
        <w:rPr>
          <w:rFonts w:ascii="Arial" w:hAnsi="Arial" w:cs="Arial"/>
          <w:sz w:val="24"/>
          <w:szCs w:val="24"/>
        </w:rPr>
        <w:t xml:space="preserve">: </w:t>
      </w:r>
      <w:r w:rsidR="004A24C7">
        <w:rPr>
          <w:rFonts w:ascii="Arial" w:hAnsi="Arial" w:cs="Arial"/>
          <w:sz w:val="24"/>
          <w:szCs w:val="24"/>
        </w:rPr>
        <w:t xml:space="preserve">de </w:t>
      </w:r>
      <w:proofErr w:type="spellStart"/>
      <w:r w:rsidR="004A24C7">
        <w:rPr>
          <w:rFonts w:ascii="Arial" w:hAnsi="Arial" w:cs="Arial"/>
          <w:sz w:val="24"/>
          <w:szCs w:val="24"/>
        </w:rPr>
        <w:t>voluntarios</w:t>
      </w:r>
      <w:proofErr w:type="spellEnd"/>
      <w:r w:rsidR="004A24C7">
        <w:rPr>
          <w:rFonts w:ascii="Arial" w:hAnsi="Arial" w:cs="Arial"/>
          <w:sz w:val="24"/>
          <w:szCs w:val="24"/>
        </w:rPr>
        <w:t xml:space="preserve">, de </w:t>
      </w:r>
      <w:proofErr w:type="spellStart"/>
      <w:r w:rsidRPr="00B47684">
        <w:rPr>
          <w:rFonts w:ascii="Arial" w:hAnsi="Arial" w:cs="Arial"/>
          <w:sz w:val="24"/>
          <w:szCs w:val="24"/>
        </w:rPr>
        <w:t>expertos</w:t>
      </w:r>
      <w:proofErr w:type="spellEnd"/>
      <w:r w:rsidR="004A24C7">
        <w:rPr>
          <w:rFonts w:ascii="Arial" w:hAnsi="Arial" w:cs="Arial"/>
          <w:sz w:val="24"/>
          <w:szCs w:val="24"/>
        </w:rPr>
        <w:t>, d</w:t>
      </w:r>
      <w:r w:rsidRPr="00B47684">
        <w:rPr>
          <w:rFonts w:ascii="Arial" w:hAnsi="Arial" w:cs="Arial"/>
          <w:sz w:val="24"/>
          <w:szCs w:val="24"/>
        </w:rPr>
        <w:t xml:space="preserve">e </w:t>
      </w:r>
      <w:proofErr w:type="spellStart"/>
      <w:r w:rsidRPr="00B47684">
        <w:rPr>
          <w:rFonts w:ascii="Arial" w:hAnsi="Arial" w:cs="Arial"/>
          <w:sz w:val="24"/>
          <w:szCs w:val="24"/>
        </w:rPr>
        <w:t>casos-tipo</w:t>
      </w:r>
      <w:proofErr w:type="spellEnd"/>
      <w:r w:rsidR="004A24C7">
        <w:rPr>
          <w:rFonts w:ascii="Arial" w:hAnsi="Arial" w:cs="Arial"/>
          <w:sz w:val="24"/>
          <w:szCs w:val="24"/>
        </w:rPr>
        <w:t xml:space="preserve">, </w:t>
      </w:r>
      <w:proofErr w:type="spellStart"/>
      <w:r w:rsidR="004A24C7">
        <w:rPr>
          <w:rFonts w:ascii="Arial" w:hAnsi="Arial" w:cs="Arial"/>
          <w:sz w:val="24"/>
          <w:szCs w:val="24"/>
        </w:rPr>
        <w:t>p</w:t>
      </w:r>
      <w:r w:rsidRPr="00B47684">
        <w:rPr>
          <w:rFonts w:ascii="Arial" w:hAnsi="Arial" w:cs="Arial"/>
          <w:sz w:val="24"/>
          <w:szCs w:val="24"/>
        </w:rPr>
        <w:t>or</w:t>
      </w:r>
      <w:proofErr w:type="spellEnd"/>
      <w:r w:rsidRPr="00B47684">
        <w:rPr>
          <w:rFonts w:ascii="Arial" w:hAnsi="Arial" w:cs="Arial"/>
          <w:sz w:val="24"/>
          <w:szCs w:val="24"/>
        </w:rPr>
        <w:t xml:space="preserve"> </w:t>
      </w:r>
      <w:proofErr w:type="spellStart"/>
      <w:r w:rsidRPr="00B47684">
        <w:rPr>
          <w:rFonts w:ascii="Arial" w:hAnsi="Arial" w:cs="Arial"/>
          <w:sz w:val="24"/>
          <w:szCs w:val="24"/>
        </w:rPr>
        <w:t>cuotas</w:t>
      </w:r>
      <w:proofErr w:type="spellEnd"/>
      <w:r w:rsidR="004A24C7">
        <w:rPr>
          <w:rFonts w:ascii="Arial" w:hAnsi="Arial" w:cs="Arial"/>
          <w:sz w:val="24"/>
          <w:szCs w:val="24"/>
        </w:rPr>
        <w:t xml:space="preserve">, </w:t>
      </w:r>
      <w:proofErr w:type="spellStart"/>
      <w:r w:rsidR="004A24C7">
        <w:rPr>
          <w:rFonts w:ascii="Arial" w:hAnsi="Arial" w:cs="Arial"/>
          <w:sz w:val="24"/>
          <w:szCs w:val="24"/>
        </w:rPr>
        <w:t>d</w:t>
      </w:r>
      <w:r w:rsidRPr="00B47684">
        <w:rPr>
          <w:rFonts w:ascii="Arial" w:hAnsi="Arial" w:cs="Arial"/>
          <w:sz w:val="24"/>
          <w:szCs w:val="24"/>
        </w:rPr>
        <w:t>iversas</w:t>
      </w:r>
      <w:proofErr w:type="spellEnd"/>
      <w:r w:rsidRPr="00B47684">
        <w:rPr>
          <w:rFonts w:ascii="Arial" w:hAnsi="Arial" w:cs="Arial"/>
          <w:sz w:val="24"/>
          <w:szCs w:val="24"/>
        </w:rPr>
        <w:t xml:space="preserve"> o de </w:t>
      </w:r>
      <w:proofErr w:type="spellStart"/>
      <w:r w:rsidRPr="00B47684">
        <w:rPr>
          <w:rFonts w:ascii="Arial" w:hAnsi="Arial" w:cs="Arial"/>
          <w:sz w:val="24"/>
          <w:szCs w:val="24"/>
        </w:rPr>
        <w:t>máxima</w:t>
      </w:r>
      <w:proofErr w:type="spellEnd"/>
      <w:r w:rsidRPr="00B47684">
        <w:rPr>
          <w:rFonts w:ascii="Arial" w:hAnsi="Arial" w:cs="Arial"/>
          <w:sz w:val="24"/>
          <w:szCs w:val="24"/>
        </w:rPr>
        <w:t xml:space="preserve"> </w:t>
      </w:r>
      <w:proofErr w:type="spellStart"/>
      <w:r w:rsidRPr="00B47684">
        <w:rPr>
          <w:rFonts w:ascii="Arial" w:hAnsi="Arial" w:cs="Arial"/>
          <w:sz w:val="24"/>
          <w:szCs w:val="24"/>
        </w:rPr>
        <w:t>variación</w:t>
      </w:r>
      <w:proofErr w:type="spellEnd"/>
      <w:r w:rsidR="004A24C7">
        <w:rPr>
          <w:rFonts w:ascii="Arial" w:hAnsi="Arial" w:cs="Arial"/>
          <w:sz w:val="24"/>
          <w:szCs w:val="24"/>
        </w:rPr>
        <w:t xml:space="preserve">, </w:t>
      </w:r>
      <w:proofErr w:type="spellStart"/>
      <w:r w:rsidR="004A24C7">
        <w:rPr>
          <w:rFonts w:ascii="Arial" w:hAnsi="Arial" w:cs="Arial"/>
          <w:sz w:val="24"/>
          <w:szCs w:val="24"/>
        </w:rPr>
        <w:t>h</w:t>
      </w:r>
      <w:r w:rsidRPr="00B47684">
        <w:rPr>
          <w:rFonts w:ascii="Arial" w:hAnsi="Arial" w:cs="Arial"/>
          <w:sz w:val="24"/>
          <w:szCs w:val="24"/>
        </w:rPr>
        <w:t>omogéneas</w:t>
      </w:r>
      <w:proofErr w:type="spellEnd"/>
      <w:r w:rsidR="004A24C7">
        <w:rPr>
          <w:rFonts w:ascii="Arial" w:hAnsi="Arial" w:cs="Arial"/>
          <w:sz w:val="24"/>
          <w:szCs w:val="24"/>
        </w:rPr>
        <w:t>, e</w:t>
      </w:r>
      <w:r w:rsidRPr="00B47684">
        <w:rPr>
          <w:rFonts w:ascii="Arial" w:hAnsi="Arial" w:cs="Arial"/>
          <w:sz w:val="24"/>
          <w:szCs w:val="24"/>
        </w:rPr>
        <w:t xml:space="preserve">n </w:t>
      </w:r>
      <w:proofErr w:type="spellStart"/>
      <w:r w:rsidRPr="00B47684">
        <w:rPr>
          <w:rFonts w:ascii="Arial" w:hAnsi="Arial" w:cs="Arial"/>
          <w:sz w:val="24"/>
          <w:szCs w:val="24"/>
        </w:rPr>
        <w:t>cadena</w:t>
      </w:r>
      <w:proofErr w:type="spellEnd"/>
      <w:r w:rsidRPr="00B47684">
        <w:rPr>
          <w:rFonts w:ascii="Arial" w:hAnsi="Arial" w:cs="Arial"/>
          <w:sz w:val="24"/>
          <w:szCs w:val="24"/>
        </w:rPr>
        <w:t xml:space="preserve"> o </w:t>
      </w:r>
      <w:proofErr w:type="spellStart"/>
      <w:r w:rsidRPr="00B47684">
        <w:rPr>
          <w:rFonts w:ascii="Arial" w:hAnsi="Arial" w:cs="Arial"/>
          <w:sz w:val="24"/>
          <w:szCs w:val="24"/>
        </w:rPr>
        <w:t>por</w:t>
      </w:r>
      <w:proofErr w:type="spellEnd"/>
      <w:r w:rsidRPr="00B47684">
        <w:rPr>
          <w:rFonts w:ascii="Arial" w:hAnsi="Arial" w:cs="Arial"/>
          <w:sz w:val="24"/>
          <w:szCs w:val="24"/>
        </w:rPr>
        <w:t xml:space="preserve"> </w:t>
      </w:r>
      <w:proofErr w:type="spellStart"/>
      <w:r w:rsidRPr="00B47684">
        <w:rPr>
          <w:rFonts w:ascii="Arial" w:hAnsi="Arial" w:cs="Arial"/>
          <w:sz w:val="24"/>
          <w:szCs w:val="24"/>
        </w:rPr>
        <w:t>redes</w:t>
      </w:r>
      <w:proofErr w:type="spellEnd"/>
      <w:r w:rsidR="004A24C7">
        <w:rPr>
          <w:rFonts w:ascii="Arial" w:hAnsi="Arial" w:cs="Arial"/>
          <w:sz w:val="24"/>
          <w:szCs w:val="24"/>
        </w:rPr>
        <w:t>, d</w:t>
      </w:r>
      <w:proofErr w:type="spellStart"/>
      <w:r w:rsidRPr="00B47684">
        <w:rPr>
          <w:rFonts w:ascii="Arial" w:hAnsi="Arial" w:cs="Arial"/>
          <w:sz w:val="24"/>
          <w:szCs w:val="24"/>
          <w:lang w:val="es-US"/>
        </w:rPr>
        <w:t>e</w:t>
      </w:r>
      <w:proofErr w:type="spellEnd"/>
      <w:r w:rsidRPr="00B47684">
        <w:rPr>
          <w:rFonts w:ascii="Arial" w:hAnsi="Arial" w:cs="Arial"/>
          <w:sz w:val="24"/>
          <w:szCs w:val="24"/>
          <w:lang w:val="es-US"/>
        </w:rPr>
        <w:t xml:space="preserve"> casos extremos</w:t>
      </w:r>
      <w:r w:rsidR="004A24C7">
        <w:rPr>
          <w:rFonts w:ascii="Arial" w:hAnsi="Arial" w:cs="Arial"/>
          <w:sz w:val="24"/>
          <w:szCs w:val="24"/>
          <w:lang w:val="es-US"/>
        </w:rPr>
        <w:t>, po</w:t>
      </w:r>
      <w:r w:rsidRPr="00B47684">
        <w:rPr>
          <w:rFonts w:ascii="Arial" w:hAnsi="Arial" w:cs="Arial"/>
          <w:sz w:val="24"/>
          <w:szCs w:val="24"/>
          <w:lang w:val="es-US"/>
        </w:rPr>
        <w:t>r oportunidad</w:t>
      </w:r>
      <w:r w:rsidR="004A24C7">
        <w:rPr>
          <w:rFonts w:ascii="Arial" w:hAnsi="Arial" w:cs="Arial"/>
          <w:sz w:val="24"/>
          <w:szCs w:val="24"/>
          <w:lang w:val="es-US"/>
        </w:rPr>
        <w:t>, t</w:t>
      </w:r>
      <w:r w:rsidRPr="00B47684">
        <w:rPr>
          <w:rFonts w:ascii="Arial" w:hAnsi="Arial" w:cs="Arial"/>
          <w:sz w:val="24"/>
          <w:szCs w:val="24"/>
          <w:lang w:val="es-US"/>
        </w:rPr>
        <w:t>eóricas o conceptuales</w:t>
      </w:r>
      <w:r w:rsidR="004A24C7">
        <w:rPr>
          <w:rFonts w:ascii="Arial" w:hAnsi="Arial" w:cs="Arial"/>
          <w:sz w:val="24"/>
          <w:szCs w:val="24"/>
          <w:lang w:val="es-US"/>
        </w:rPr>
        <w:t>, c</w:t>
      </w:r>
      <w:r w:rsidRPr="00B47684">
        <w:rPr>
          <w:rFonts w:ascii="Arial" w:hAnsi="Arial" w:cs="Arial"/>
          <w:sz w:val="24"/>
          <w:szCs w:val="24"/>
          <w:lang w:val="es-US"/>
        </w:rPr>
        <w:t>onfirmativas</w:t>
      </w:r>
      <w:r w:rsidR="004A24C7">
        <w:rPr>
          <w:rFonts w:ascii="Arial" w:hAnsi="Arial" w:cs="Arial"/>
          <w:sz w:val="24"/>
          <w:szCs w:val="24"/>
          <w:lang w:val="es-US"/>
        </w:rPr>
        <w:t>, d</w:t>
      </w:r>
      <w:r w:rsidRPr="00B47684">
        <w:rPr>
          <w:rFonts w:ascii="Arial" w:hAnsi="Arial" w:cs="Arial"/>
          <w:sz w:val="24"/>
          <w:szCs w:val="24"/>
          <w:lang w:val="es-US"/>
        </w:rPr>
        <w:t>e casos importantes</w:t>
      </w:r>
      <w:r w:rsidR="004A24C7">
        <w:rPr>
          <w:rFonts w:ascii="Arial" w:hAnsi="Arial" w:cs="Arial"/>
          <w:sz w:val="24"/>
          <w:szCs w:val="24"/>
          <w:lang w:val="es-US"/>
        </w:rPr>
        <w:t xml:space="preserve"> y p</w:t>
      </w:r>
      <w:r w:rsidRPr="00B47684">
        <w:rPr>
          <w:rFonts w:ascii="Arial" w:hAnsi="Arial" w:cs="Arial"/>
          <w:sz w:val="24"/>
          <w:szCs w:val="24"/>
          <w:lang w:val="es-US"/>
        </w:rPr>
        <w:t>or conveniencia</w:t>
      </w:r>
      <w:r w:rsidR="004A24C7">
        <w:rPr>
          <w:rFonts w:ascii="Arial" w:hAnsi="Arial" w:cs="Arial"/>
          <w:sz w:val="24"/>
          <w:szCs w:val="24"/>
          <w:lang w:val="es-US"/>
        </w:rPr>
        <w:t>.</w:t>
      </w:r>
    </w:p>
    <w:p w:rsidR="00B2348A" w:rsidRPr="00B2348A" w:rsidRDefault="00B2348A" w:rsidP="00BC5949">
      <w:pPr>
        <w:spacing w:after="0" w:line="360" w:lineRule="auto"/>
        <w:jc w:val="both"/>
        <w:rPr>
          <w:rFonts w:ascii="Arial" w:hAnsi="Arial" w:cs="Arial"/>
          <w:sz w:val="24"/>
          <w:szCs w:val="24"/>
          <w:lang w:val="es-US"/>
        </w:rPr>
      </w:pPr>
      <w:r w:rsidRPr="00B2348A">
        <w:rPr>
          <w:rFonts w:ascii="Arial" w:hAnsi="Arial" w:cs="Arial"/>
          <w:sz w:val="24"/>
          <w:szCs w:val="24"/>
          <w:lang w:val="es-US"/>
        </w:rPr>
        <w:t>E</w:t>
      </w:r>
      <w:r>
        <w:rPr>
          <w:rFonts w:ascii="Arial" w:hAnsi="Arial" w:cs="Arial"/>
          <w:sz w:val="24"/>
          <w:szCs w:val="24"/>
          <w:lang w:val="es-US"/>
        </w:rPr>
        <w:t>n estudios cuantitativos, e</w:t>
      </w:r>
      <w:r w:rsidRPr="00B2348A">
        <w:rPr>
          <w:rFonts w:ascii="Arial" w:hAnsi="Arial" w:cs="Arial"/>
          <w:sz w:val="24"/>
          <w:szCs w:val="24"/>
          <w:lang w:val="es-US"/>
        </w:rPr>
        <w:t>l tamaño depende</w:t>
      </w:r>
      <w:r>
        <w:rPr>
          <w:rFonts w:ascii="Arial" w:hAnsi="Arial" w:cs="Arial"/>
          <w:sz w:val="24"/>
          <w:szCs w:val="24"/>
          <w:lang w:val="es-US"/>
        </w:rPr>
        <w:t xml:space="preserve">, </w:t>
      </w:r>
      <w:r w:rsidRPr="00B2348A">
        <w:rPr>
          <w:rFonts w:ascii="Arial" w:hAnsi="Arial" w:cs="Arial"/>
          <w:sz w:val="24"/>
          <w:szCs w:val="24"/>
          <w:lang w:val="es-US"/>
        </w:rPr>
        <w:t>de qué tan grande y heterogénea sea la población (un número representativo de casos). Se determina a partir de fórmulas y estimaciones de pro</w:t>
      </w:r>
      <w:r>
        <w:rPr>
          <w:rFonts w:ascii="Arial" w:hAnsi="Arial" w:cs="Arial"/>
          <w:sz w:val="24"/>
          <w:szCs w:val="24"/>
          <w:lang w:val="es-US"/>
        </w:rPr>
        <w:t xml:space="preserve">babilidad, </w:t>
      </w:r>
      <w:r w:rsidRPr="00B2348A">
        <w:rPr>
          <w:rFonts w:ascii="Arial" w:hAnsi="Arial" w:cs="Arial"/>
          <w:sz w:val="24"/>
          <w:szCs w:val="24"/>
          <w:lang w:val="es-US"/>
        </w:rPr>
        <w:t>de que comprendamos el fenómeno bajo estudio (casos suficientes y pertinentes). La muestra se determina de acuerdo al contexto y necesidades. Comienza con una muestra inicial que puede ampliarse.</w:t>
      </w:r>
    </w:p>
    <w:p w:rsidR="004A24C7" w:rsidRPr="00B47684" w:rsidRDefault="00B2348A" w:rsidP="00BC5949">
      <w:pPr>
        <w:spacing w:after="0" w:line="360" w:lineRule="auto"/>
        <w:jc w:val="both"/>
        <w:rPr>
          <w:rFonts w:ascii="Arial" w:hAnsi="Arial" w:cs="Arial"/>
          <w:sz w:val="24"/>
          <w:szCs w:val="24"/>
          <w:lang w:val="es-US"/>
        </w:rPr>
      </w:pPr>
      <w:r w:rsidRPr="00B2348A">
        <w:rPr>
          <w:rFonts w:ascii="Arial" w:hAnsi="Arial" w:cs="Arial"/>
          <w:sz w:val="24"/>
          <w:szCs w:val="24"/>
          <w:lang w:val="es-US"/>
        </w:rPr>
        <w:t>En los estudios cualitativos casi siempre se emplean muestras pequeñas no aleatorias, lo cual no significa que los investigadores naturalistas no se interesen por la calidad de sus muestras, sino que aplican criterios distintos para seleccionar a los participantes.</w:t>
      </w:r>
    </w:p>
    <w:p w:rsidR="00BC5949" w:rsidRDefault="00BC5949" w:rsidP="00BC5949">
      <w:pPr>
        <w:spacing w:after="0" w:line="360" w:lineRule="auto"/>
        <w:jc w:val="both"/>
        <w:rPr>
          <w:rFonts w:ascii="Arial" w:hAnsi="Arial" w:cs="Arial"/>
          <w:sz w:val="24"/>
          <w:szCs w:val="24"/>
          <w:lang w:val="es-ES"/>
        </w:rPr>
      </w:pPr>
      <w:r w:rsidRPr="00BC5949">
        <w:rPr>
          <w:rFonts w:ascii="Arial" w:hAnsi="Arial" w:cs="Arial"/>
          <w:sz w:val="24"/>
          <w:szCs w:val="24"/>
          <w:lang w:val="es-ES"/>
        </w:rPr>
        <w:t xml:space="preserve">Las muestras probabilísticas tienen muchas ventajas. Quizá la principal sea que puede medirse la magnitud del error en nuestras predicciones.  </w:t>
      </w:r>
    </w:p>
    <w:p w:rsidR="00BC5949" w:rsidRDefault="00BC5949" w:rsidP="00BC5949">
      <w:pPr>
        <w:spacing w:after="0" w:line="360" w:lineRule="auto"/>
        <w:jc w:val="both"/>
        <w:rPr>
          <w:rFonts w:ascii="Arial" w:hAnsi="Arial" w:cs="Arial"/>
          <w:sz w:val="24"/>
          <w:szCs w:val="24"/>
          <w:lang w:val="es-ES"/>
        </w:rPr>
      </w:pPr>
      <w:r>
        <w:rPr>
          <w:rFonts w:ascii="Arial" w:hAnsi="Arial" w:cs="Arial"/>
          <w:sz w:val="24"/>
          <w:szCs w:val="24"/>
          <w:lang w:val="es-ES"/>
        </w:rPr>
        <w:lastRenderedPageBreak/>
        <w:t>Por otra parte, sobre los c</w:t>
      </w:r>
      <w:r w:rsidRPr="00BC5949">
        <w:rPr>
          <w:rFonts w:ascii="Arial" w:hAnsi="Arial" w:cs="Arial"/>
          <w:sz w:val="24"/>
          <w:szCs w:val="24"/>
          <w:lang w:val="es-ES"/>
        </w:rPr>
        <w:t>ri</w:t>
      </w:r>
      <w:r>
        <w:rPr>
          <w:rFonts w:ascii="Arial" w:hAnsi="Arial" w:cs="Arial"/>
          <w:sz w:val="24"/>
          <w:szCs w:val="24"/>
          <w:lang w:val="es-ES"/>
        </w:rPr>
        <w:t>terios de inclusión y exclusión y d</w:t>
      </w:r>
      <w:r w:rsidRPr="00BC5949">
        <w:rPr>
          <w:rFonts w:ascii="Arial" w:hAnsi="Arial" w:cs="Arial"/>
          <w:sz w:val="24"/>
          <w:szCs w:val="24"/>
          <w:lang w:val="es-ES"/>
        </w:rPr>
        <w:t xml:space="preserve">e acuerdo a lo que </w:t>
      </w:r>
      <w:r>
        <w:rPr>
          <w:rFonts w:ascii="Arial" w:hAnsi="Arial" w:cs="Arial"/>
          <w:sz w:val="24"/>
          <w:szCs w:val="24"/>
          <w:lang w:val="es-ES"/>
        </w:rPr>
        <w:t xml:space="preserve">se </w:t>
      </w:r>
      <w:r w:rsidRPr="00BC5949">
        <w:rPr>
          <w:rFonts w:ascii="Arial" w:hAnsi="Arial" w:cs="Arial"/>
          <w:sz w:val="24"/>
          <w:szCs w:val="24"/>
          <w:lang w:val="es-ES"/>
        </w:rPr>
        <w:t xml:space="preserve">destaca en el sitio </w:t>
      </w:r>
      <w:proofErr w:type="spellStart"/>
      <w:r w:rsidRPr="00BC5949">
        <w:rPr>
          <w:rFonts w:ascii="Arial" w:hAnsi="Arial" w:cs="Arial"/>
          <w:sz w:val="24"/>
          <w:szCs w:val="24"/>
          <w:lang w:val="es-ES"/>
        </w:rPr>
        <w:t>Protocol</w:t>
      </w:r>
      <w:proofErr w:type="spellEnd"/>
      <w:r w:rsidRPr="00BC5949">
        <w:rPr>
          <w:rFonts w:ascii="Arial" w:hAnsi="Arial" w:cs="Arial"/>
          <w:sz w:val="24"/>
          <w:szCs w:val="24"/>
          <w:lang w:val="es-ES"/>
        </w:rPr>
        <w:t xml:space="preserve"> </w:t>
      </w:r>
      <w:proofErr w:type="spellStart"/>
      <w:r w:rsidRPr="00BC5949">
        <w:rPr>
          <w:rFonts w:ascii="Arial" w:hAnsi="Arial" w:cs="Arial"/>
          <w:sz w:val="24"/>
          <w:szCs w:val="24"/>
          <w:lang w:val="es-ES"/>
        </w:rPr>
        <w:t>Design</w:t>
      </w:r>
      <w:proofErr w:type="spellEnd"/>
      <w:r w:rsidRPr="00BC5949">
        <w:rPr>
          <w:rFonts w:ascii="Arial" w:hAnsi="Arial" w:cs="Arial"/>
          <w:sz w:val="24"/>
          <w:szCs w:val="24"/>
          <w:lang w:val="es-ES"/>
        </w:rPr>
        <w:t xml:space="preserve"> - </w:t>
      </w:r>
      <w:proofErr w:type="spellStart"/>
      <w:r w:rsidRPr="00BC5949">
        <w:rPr>
          <w:rFonts w:ascii="Arial" w:hAnsi="Arial" w:cs="Arial"/>
          <w:sz w:val="24"/>
          <w:szCs w:val="24"/>
          <w:lang w:val="es-ES"/>
        </w:rPr>
        <w:t>Inclusion</w:t>
      </w:r>
      <w:proofErr w:type="spellEnd"/>
      <w:r w:rsidRPr="00BC5949">
        <w:rPr>
          <w:rFonts w:ascii="Arial" w:hAnsi="Arial" w:cs="Arial"/>
          <w:sz w:val="24"/>
          <w:szCs w:val="24"/>
          <w:lang w:val="es-ES"/>
        </w:rPr>
        <w:t xml:space="preserve"> and </w:t>
      </w:r>
      <w:proofErr w:type="spellStart"/>
      <w:r w:rsidRPr="00BC5949">
        <w:rPr>
          <w:rFonts w:ascii="Arial" w:hAnsi="Arial" w:cs="Arial"/>
          <w:sz w:val="24"/>
          <w:szCs w:val="24"/>
          <w:lang w:val="es-ES"/>
        </w:rPr>
        <w:t>Exclusion</w:t>
      </w:r>
      <w:proofErr w:type="spellEnd"/>
      <w:r w:rsidRPr="00BC5949">
        <w:rPr>
          <w:rFonts w:ascii="Arial" w:hAnsi="Arial" w:cs="Arial"/>
          <w:sz w:val="24"/>
          <w:szCs w:val="24"/>
          <w:lang w:val="es-ES"/>
        </w:rPr>
        <w:t xml:space="preserve"> </w:t>
      </w:r>
      <w:proofErr w:type="spellStart"/>
      <w:r w:rsidRPr="00BC5949">
        <w:rPr>
          <w:rFonts w:ascii="Arial" w:hAnsi="Arial" w:cs="Arial"/>
          <w:sz w:val="24"/>
          <w:szCs w:val="24"/>
          <w:lang w:val="es-ES"/>
        </w:rPr>
        <w:t>Criteria</w:t>
      </w:r>
      <w:proofErr w:type="spellEnd"/>
      <w:r w:rsidRPr="00BC5949">
        <w:rPr>
          <w:rFonts w:ascii="Arial" w:hAnsi="Arial" w:cs="Arial"/>
          <w:sz w:val="24"/>
          <w:szCs w:val="24"/>
          <w:lang w:val="es-ES"/>
        </w:rPr>
        <w:t xml:space="preserve"> de la U</w:t>
      </w:r>
      <w:r>
        <w:rPr>
          <w:rFonts w:ascii="Arial" w:hAnsi="Arial" w:cs="Arial"/>
          <w:sz w:val="24"/>
          <w:szCs w:val="24"/>
          <w:lang w:val="es-ES"/>
        </w:rPr>
        <w:t>niversidad de Yale,</w:t>
      </w:r>
      <w:r w:rsidR="00933D56">
        <w:rPr>
          <w:rFonts w:ascii="Arial" w:hAnsi="Arial" w:cs="Arial"/>
          <w:sz w:val="24"/>
          <w:szCs w:val="24"/>
          <w:lang w:val="es-ES"/>
        </w:rPr>
        <w:t xml:space="preserve"> </w:t>
      </w:r>
      <w:r w:rsidR="00933D56">
        <w:rPr>
          <w:rFonts w:ascii="Arial" w:hAnsi="Arial" w:cs="Arial"/>
          <w:sz w:val="24"/>
          <w:szCs w:val="24"/>
          <w:vertAlign w:val="superscript"/>
          <w:lang w:val="es-ES"/>
        </w:rPr>
        <w:t>9</w:t>
      </w:r>
      <w:r>
        <w:rPr>
          <w:rFonts w:ascii="Arial" w:hAnsi="Arial" w:cs="Arial"/>
          <w:sz w:val="24"/>
          <w:szCs w:val="24"/>
          <w:lang w:val="es-ES"/>
        </w:rPr>
        <w:t xml:space="preserve"> l</w:t>
      </w:r>
      <w:r w:rsidRPr="00BC5949">
        <w:rPr>
          <w:rFonts w:ascii="Arial" w:hAnsi="Arial" w:cs="Arial"/>
          <w:sz w:val="24"/>
          <w:szCs w:val="24"/>
          <w:lang w:val="es-ES"/>
        </w:rPr>
        <w:t>os criterios de inclusión son características que los posibles sujetos deben tener p</w:t>
      </w:r>
      <w:r>
        <w:rPr>
          <w:rFonts w:ascii="Arial" w:hAnsi="Arial" w:cs="Arial"/>
          <w:sz w:val="24"/>
          <w:szCs w:val="24"/>
          <w:lang w:val="es-ES"/>
        </w:rPr>
        <w:t>ara ser incluidos en el estudio, mientras que l</w:t>
      </w:r>
      <w:r w:rsidRPr="00BC5949">
        <w:rPr>
          <w:rFonts w:ascii="Arial" w:hAnsi="Arial" w:cs="Arial"/>
          <w:sz w:val="24"/>
          <w:szCs w:val="24"/>
          <w:lang w:val="es-ES"/>
        </w:rPr>
        <w:t>os criterios de exclusión son aquellas características que descalifican a los posibles sujetos de su inclusión en el estudio.</w:t>
      </w:r>
    </w:p>
    <w:p w:rsidR="00B26E1B" w:rsidRDefault="00BC5949" w:rsidP="00BC5949">
      <w:pPr>
        <w:spacing w:after="0" w:line="360" w:lineRule="auto"/>
        <w:jc w:val="both"/>
        <w:rPr>
          <w:rFonts w:ascii="Arial" w:hAnsi="Arial" w:cs="Arial"/>
          <w:sz w:val="24"/>
          <w:szCs w:val="24"/>
          <w:lang w:val="es-ES"/>
        </w:rPr>
      </w:pPr>
      <w:r>
        <w:rPr>
          <w:rFonts w:ascii="Arial" w:hAnsi="Arial" w:cs="Arial"/>
          <w:sz w:val="24"/>
          <w:szCs w:val="24"/>
          <w:lang w:val="es-ES"/>
        </w:rPr>
        <w:t xml:space="preserve">Finalmente, </w:t>
      </w:r>
      <w:r w:rsidR="000F4484">
        <w:rPr>
          <w:rFonts w:ascii="Arial" w:hAnsi="Arial" w:cs="Arial"/>
          <w:sz w:val="24"/>
          <w:szCs w:val="24"/>
          <w:lang w:val="es-ES"/>
        </w:rPr>
        <w:t xml:space="preserve">en </w:t>
      </w:r>
      <w:r w:rsidRPr="00BC5949">
        <w:rPr>
          <w:rFonts w:ascii="Arial" w:hAnsi="Arial" w:cs="Arial"/>
          <w:sz w:val="24"/>
          <w:szCs w:val="24"/>
          <w:lang w:val="es-ES"/>
        </w:rPr>
        <w:t xml:space="preserve">el texto de Leticia </w:t>
      </w:r>
      <w:proofErr w:type="spellStart"/>
      <w:r w:rsidRPr="00BC5949">
        <w:rPr>
          <w:rFonts w:ascii="Arial" w:hAnsi="Arial" w:cs="Arial"/>
          <w:sz w:val="24"/>
          <w:szCs w:val="24"/>
          <w:lang w:val="es-ES"/>
        </w:rPr>
        <w:t>Artiles</w:t>
      </w:r>
      <w:proofErr w:type="spellEnd"/>
      <w:r w:rsidR="000F4484">
        <w:rPr>
          <w:rFonts w:ascii="Arial" w:hAnsi="Arial" w:cs="Arial"/>
          <w:sz w:val="24"/>
          <w:szCs w:val="24"/>
          <w:lang w:val="es-ES"/>
        </w:rPr>
        <w:t>,</w:t>
      </w:r>
      <w:r w:rsidR="00933D56">
        <w:rPr>
          <w:rFonts w:ascii="Arial" w:hAnsi="Arial" w:cs="Arial"/>
          <w:sz w:val="24"/>
          <w:szCs w:val="24"/>
          <w:lang w:val="es-ES"/>
        </w:rPr>
        <w:t xml:space="preserve"> </w:t>
      </w:r>
      <w:r w:rsidR="00933D56">
        <w:rPr>
          <w:rFonts w:ascii="Arial" w:hAnsi="Arial" w:cs="Arial"/>
          <w:sz w:val="24"/>
          <w:szCs w:val="24"/>
          <w:vertAlign w:val="superscript"/>
          <w:lang w:val="es-ES"/>
        </w:rPr>
        <w:t>10</w:t>
      </w:r>
      <w:r w:rsidR="000F4484">
        <w:rPr>
          <w:rFonts w:ascii="Arial" w:hAnsi="Arial" w:cs="Arial"/>
          <w:sz w:val="24"/>
          <w:szCs w:val="24"/>
          <w:lang w:val="es-ES"/>
        </w:rPr>
        <w:t xml:space="preserve"> es </w:t>
      </w:r>
      <w:r w:rsidRPr="00BC5949">
        <w:rPr>
          <w:rFonts w:ascii="Arial" w:hAnsi="Arial" w:cs="Arial"/>
          <w:sz w:val="24"/>
          <w:szCs w:val="24"/>
          <w:lang w:val="es-ES"/>
        </w:rPr>
        <w:t>donde únicamente se ilustra l</w:t>
      </w:r>
      <w:r w:rsidR="000F4484">
        <w:rPr>
          <w:rFonts w:ascii="Arial" w:hAnsi="Arial" w:cs="Arial"/>
          <w:sz w:val="24"/>
          <w:szCs w:val="24"/>
          <w:lang w:val="es-ES"/>
        </w:rPr>
        <w:t>o</w:t>
      </w:r>
      <w:r w:rsidRPr="00BC5949">
        <w:rPr>
          <w:rFonts w:ascii="Arial" w:hAnsi="Arial" w:cs="Arial"/>
          <w:sz w:val="24"/>
          <w:szCs w:val="24"/>
          <w:lang w:val="es-ES"/>
        </w:rPr>
        <w:t xml:space="preserve"> refe</w:t>
      </w:r>
      <w:r w:rsidR="00B26E1B">
        <w:rPr>
          <w:rFonts w:ascii="Arial" w:hAnsi="Arial" w:cs="Arial"/>
          <w:sz w:val="24"/>
          <w:szCs w:val="24"/>
          <w:lang w:val="es-ES"/>
        </w:rPr>
        <w:t>rido a ética y con profundidad.</w:t>
      </w:r>
    </w:p>
    <w:p w:rsidR="00B26E1B" w:rsidRPr="00B26E1B" w:rsidRDefault="00B26E1B" w:rsidP="00B26E1B">
      <w:pPr>
        <w:spacing w:after="0" w:line="360" w:lineRule="auto"/>
        <w:jc w:val="both"/>
        <w:rPr>
          <w:rFonts w:ascii="Arial" w:hAnsi="Arial" w:cs="Arial"/>
          <w:sz w:val="24"/>
          <w:szCs w:val="24"/>
          <w:lang w:val="es-ES"/>
        </w:rPr>
      </w:pPr>
      <w:r>
        <w:rPr>
          <w:rFonts w:ascii="Arial" w:hAnsi="Arial" w:cs="Arial"/>
          <w:sz w:val="24"/>
          <w:szCs w:val="24"/>
          <w:lang w:val="es-ES"/>
        </w:rPr>
        <w:t>S</w:t>
      </w:r>
      <w:r w:rsidRPr="00B26E1B">
        <w:rPr>
          <w:rFonts w:ascii="Arial" w:hAnsi="Arial" w:cs="Arial"/>
          <w:sz w:val="24"/>
          <w:szCs w:val="24"/>
          <w:lang w:val="es-ES"/>
        </w:rPr>
        <w:t>e plantea</w:t>
      </w:r>
      <w:r>
        <w:rPr>
          <w:rFonts w:ascii="Arial" w:hAnsi="Arial" w:cs="Arial"/>
          <w:sz w:val="24"/>
          <w:szCs w:val="24"/>
          <w:lang w:val="es-ES"/>
        </w:rPr>
        <w:t xml:space="preserve"> que l</w:t>
      </w:r>
      <w:r w:rsidRPr="00B26E1B">
        <w:rPr>
          <w:rFonts w:ascii="Arial" w:hAnsi="Arial" w:cs="Arial"/>
          <w:sz w:val="24"/>
          <w:szCs w:val="24"/>
          <w:lang w:val="es-ES"/>
        </w:rPr>
        <w:t>a bioética</w:t>
      </w:r>
      <w:r>
        <w:rPr>
          <w:rFonts w:ascii="Arial" w:hAnsi="Arial" w:cs="Arial"/>
          <w:sz w:val="24"/>
          <w:szCs w:val="24"/>
          <w:lang w:val="es-ES"/>
        </w:rPr>
        <w:t>,</w:t>
      </w:r>
      <w:r w:rsidRPr="00B26E1B">
        <w:rPr>
          <w:rFonts w:ascii="Arial" w:hAnsi="Arial" w:cs="Arial"/>
          <w:sz w:val="24"/>
          <w:szCs w:val="24"/>
          <w:lang w:val="es-ES"/>
        </w:rPr>
        <w:t xml:space="preserve"> es una rama muy mode</w:t>
      </w:r>
      <w:r>
        <w:rPr>
          <w:rFonts w:ascii="Arial" w:hAnsi="Arial" w:cs="Arial"/>
          <w:sz w:val="24"/>
          <w:szCs w:val="24"/>
          <w:lang w:val="es-ES"/>
        </w:rPr>
        <w:t xml:space="preserve">rna del conocimiento que abarca, </w:t>
      </w:r>
      <w:r w:rsidRPr="00B26E1B">
        <w:rPr>
          <w:rFonts w:ascii="Arial" w:hAnsi="Arial" w:cs="Arial"/>
          <w:sz w:val="24"/>
          <w:szCs w:val="24"/>
          <w:lang w:val="es-ES"/>
        </w:rPr>
        <w:t xml:space="preserve"> en sus orígenes, quedó dividida en 2 tendencias paralelas, independientes y no integradas: la bioética ecológica y la bioética médica.</w:t>
      </w:r>
    </w:p>
    <w:p w:rsidR="00B26E1B" w:rsidRPr="00B26E1B" w:rsidRDefault="00B26E1B" w:rsidP="00B26E1B">
      <w:pPr>
        <w:spacing w:after="0" w:line="360" w:lineRule="auto"/>
        <w:jc w:val="both"/>
        <w:rPr>
          <w:rFonts w:ascii="Arial" w:hAnsi="Arial" w:cs="Arial"/>
          <w:sz w:val="24"/>
          <w:szCs w:val="24"/>
          <w:lang w:val="es-ES"/>
        </w:rPr>
      </w:pPr>
      <w:r w:rsidRPr="00B26E1B">
        <w:rPr>
          <w:rFonts w:ascii="Arial" w:hAnsi="Arial" w:cs="Arial"/>
          <w:sz w:val="24"/>
          <w:szCs w:val="24"/>
          <w:lang w:val="es-ES"/>
        </w:rPr>
        <w:t>La ética médica tiene su punto de partida antes de nuestra era, simbolizada por el más ilustre médi</w:t>
      </w:r>
      <w:r>
        <w:rPr>
          <w:rFonts w:ascii="Arial" w:hAnsi="Arial" w:cs="Arial"/>
          <w:sz w:val="24"/>
          <w:szCs w:val="24"/>
          <w:lang w:val="es-ES"/>
        </w:rPr>
        <w:t>co de la antigüedad, Hipócrates. L</w:t>
      </w:r>
      <w:r w:rsidRPr="00B26E1B">
        <w:rPr>
          <w:rFonts w:ascii="Arial" w:hAnsi="Arial" w:cs="Arial"/>
          <w:sz w:val="24"/>
          <w:szCs w:val="24"/>
          <w:lang w:val="es-ES"/>
        </w:rPr>
        <w:t>os principios originalmente propuestos por la Bioética son: No Maleficencia, Beneficencia, Respeto por la Autonomía del paciente y Justicia.</w:t>
      </w:r>
    </w:p>
    <w:p w:rsidR="00B26E1B" w:rsidRPr="00B26E1B" w:rsidRDefault="00B26E1B" w:rsidP="00B26E1B">
      <w:pPr>
        <w:spacing w:after="0" w:line="360" w:lineRule="auto"/>
        <w:jc w:val="both"/>
        <w:rPr>
          <w:rFonts w:ascii="Arial" w:hAnsi="Arial" w:cs="Arial"/>
          <w:sz w:val="24"/>
          <w:szCs w:val="24"/>
          <w:lang w:val="es-ES"/>
        </w:rPr>
      </w:pPr>
      <w:r w:rsidRPr="00B26E1B">
        <w:rPr>
          <w:rFonts w:ascii="Arial" w:hAnsi="Arial" w:cs="Arial"/>
          <w:sz w:val="24"/>
          <w:szCs w:val="24"/>
          <w:lang w:val="es-ES"/>
        </w:rPr>
        <w:t>La Asociación Médica Mundial ha redactado recomendaciones para que sirvan de guía a cada médico dedicado a la investigación biomédica en seres humanos.</w:t>
      </w:r>
    </w:p>
    <w:p w:rsidR="0025634E" w:rsidRDefault="00B26E1B" w:rsidP="00542906">
      <w:pPr>
        <w:spacing w:after="0" w:line="360" w:lineRule="auto"/>
        <w:jc w:val="both"/>
        <w:rPr>
          <w:rFonts w:ascii="Arial" w:hAnsi="Arial" w:cs="Arial"/>
          <w:sz w:val="24"/>
          <w:szCs w:val="24"/>
          <w:lang w:val="es-ES"/>
        </w:rPr>
      </w:pPr>
      <w:r w:rsidRPr="00B26E1B">
        <w:rPr>
          <w:rFonts w:ascii="Arial" w:hAnsi="Arial" w:cs="Arial"/>
          <w:sz w:val="24"/>
          <w:szCs w:val="24"/>
          <w:lang w:val="es-ES"/>
        </w:rPr>
        <w:t>El Código Internacional de Ética Médica aprobado por la 3a Asamblea General de la Asociación Médica Mundial celebrado en Londres en 1949 estableció los principales deberes de los médicos.</w:t>
      </w:r>
    </w:p>
    <w:p w:rsidR="000015FF" w:rsidRPr="0025634E" w:rsidRDefault="008105DC" w:rsidP="008105DC">
      <w:pPr>
        <w:spacing w:line="240" w:lineRule="auto"/>
        <w:jc w:val="center"/>
        <w:rPr>
          <w:rFonts w:ascii="Arial" w:hAnsi="Arial" w:cs="Arial"/>
          <w:b/>
          <w:sz w:val="24"/>
          <w:szCs w:val="24"/>
          <w:lang w:val="es-ES"/>
        </w:rPr>
      </w:pPr>
      <w:r w:rsidRPr="0025634E">
        <w:rPr>
          <w:rFonts w:ascii="Arial" w:hAnsi="Arial" w:cs="Arial"/>
          <w:b/>
          <w:sz w:val="24"/>
          <w:szCs w:val="24"/>
          <w:lang w:val="es-ES"/>
        </w:rPr>
        <w:t>Referencias B</w:t>
      </w:r>
      <w:r w:rsidR="000015FF" w:rsidRPr="0025634E">
        <w:rPr>
          <w:rFonts w:ascii="Arial" w:hAnsi="Arial" w:cs="Arial"/>
          <w:b/>
          <w:sz w:val="24"/>
          <w:szCs w:val="24"/>
          <w:lang w:val="es-ES"/>
        </w:rPr>
        <w:t>ibliogr</w:t>
      </w:r>
      <w:r w:rsidRPr="0025634E">
        <w:rPr>
          <w:rFonts w:ascii="Arial" w:hAnsi="Arial" w:cs="Arial"/>
          <w:b/>
          <w:sz w:val="24"/>
          <w:szCs w:val="24"/>
          <w:lang w:val="es-ES"/>
        </w:rPr>
        <w:t>á</w:t>
      </w:r>
      <w:r w:rsidR="000015FF" w:rsidRPr="0025634E">
        <w:rPr>
          <w:rFonts w:ascii="Arial" w:hAnsi="Arial" w:cs="Arial"/>
          <w:b/>
          <w:sz w:val="24"/>
          <w:szCs w:val="24"/>
          <w:lang w:val="es-ES"/>
        </w:rPr>
        <w:t>f</w:t>
      </w:r>
      <w:r w:rsidRPr="0025634E">
        <w:rPr>
          <w:rFonts w:ascii="Arial" w:hAnsi="Arial" w:cs="Arial"/>
          <w:b/>
          <w:sz w:val="24"/>
          <w:szCs w:val="24"/>
          <w:lang w:val="es-ES"/>
        </w:rPr>
        <w:t>icas</w:t>
      </w:r>
    </w:p>
    <w:p w:rsidR="00E93603" w:rsidRDefault="00E93603" w:rsidP="00E93603">
      <w:pPr>
        <w:pStyle w:val="Prrafodelista"/>
        <w:numPr>
          <w:ilvl w:val="0"/>
          <w:numId w:val="7"/>
        </w:numPr>
        <w:spacing w:after="0" w:line="360" w:lineRule="auto"/>
        <w:jc w:val="both"/>
        <w:rPr>
          <w:rFonts w:ascii="Arial" w:hAnsi="Arial" w:cs="Arial"/>
          <w:sz w:val="24"/>
          <w:szCs w:val="24"/>
          <w:lang w:val="es-ES"/>
        </w:rPr>
      </w:pPr>
      <w:r w:rsidRPr="00E93603">
        <w:rPr>
          <w:rFonts w:ascii="Arial" w:hAnsi="Arial" w:cs="Arial"/>
          <w:sz w:val="24"/>
          <w:szCs w:val="24"/>
          <w:lang w:val="es-ES"/>
        </w:rPr>
        <w:t xml:space="preserve">Chacón, L. J. R., Morales, G. E. R., Luna, A. C. P., Medina, J. H. C., </w:t>
      </w:r>
      <w:proofErr w:type="spellStart"/>
      <w:r w:rsidRPr="00E93603">
        <w:rPr>
          <w:rFonts w:ascii="Arial" w:hAnsi="Arial" w:cs="Arial"/>
          <w:sz w:val="24"/>
          <w:szCs w:val="24"/>
          <w:lang w:val="es-ES"/>
        </w:rPr>
        <w:t>Cantuña</w:t>
      </w:r>
      <w:proofErr w:type="spellEnd"/>
      <w:r w:rsidRPr="00E93603">
        <w:rPr>
          <w:rFonts w:ascii="Arial" w:hAnsi="Arial" w:cs="Arial"/>
          <w:sz w:val="24"/>
          <w:szCs w:val="24"/>
          <w:lang w:val="es-ES"/>
        </w:rPr>
        <w:t>-Vallejo, P. F. El Muestreo Intencional No Probabilístico como herramienta de la investigación científica en carreras de Ciencias de la Salud. Universidad y Sociedad,</w:t>
      </w:r>
      <w:r w:rsidRPr="00555B75">
        <w:t xml:space="preserve"> </w:t>
      </w:r>
      <w:r w:rsidRPr="00E93603">
        <w:rPr>
          <w:rFonts w:ascii="Arial" w:hAnsi="Arial" w:cs="Arial"/>
          <w:sz w:val="24"/>
          <w:szCs w:val="24"/>
          <w:lang w:val="es-ES"/>
        </w:rPr>
        <w:t>(2022); 14(S5), 681-691. Disponible en:</w:t>
      </w:r>
      <w:r w:rsidRPr="00555B75">
        <w:t xml:space="preserve"> </w:t>
      </w:r>
      <w:r w:rsidRPr="00E93603">
        <w:rPr>
          <w:rFonts w:ascii="Arial" w:hAnsi="Arial" w:cs="Arial"/>
          <w:sz w:val="24"/>
          <w:szCs w:val="24"/>
          <w:lang w:val="es-ES"/>
        </w:rPr>
        <w:t>https://rus.ucf.edu.cu/index.php/rus/article/view/3338/</w:t>
      </w:r>
    </w:p>
    <w:p w:rsidR="00C106FF" w:rsidRPr="00C106FF" w:rsidRDefault="00C106FF" w:rsidP="00C106FF">
      <w:pPr>
        <w:pStyle w:val="Prrafodelista"/>
        <w:numPr>
          <w:ilvl w:val="0"/>
          <w:numId w:val="7"/>
        </w:numPr>
        <w:spacing w:after="0" w:line="360" w:lineRule="auto"/>
        <w:jc w:val="both"/>
        <w:rPr>
          <w:rFonts w:ascii="Arial" w:hAnsi="Arial" w:cs="Arial"/>
          <w:sz w:val="24"/>
          <w:szCs w:val="24"/>
          <w:lang w:val="es-ES"/>
        </w:rPr>
      </w:pPr>
      <w:proofErr w:type="spellStart"/>
      <w:r w:rsidRPr="00C106FF">
        <w:rPr>
          <w:rFonts w:ascii="Arial" w:hAnsi="Arial" w:cs="Arial"/>
          <w:sz w:val="24"/>
          <w:szCs w:val="24"/>
          <w:lang w:val="es-ES"/>
        </w:rPr>
        <w:t>Walters</w:t>
      </w:r>
      <w:proofErr w:type="spellEnd"/>
      <w:r w:rsidRPr="00C106FF">
        <w:rPr>
          <w:rFonts w:ascii="Arial" w:hAnsi="Arial" w:cs="Arial"/>
          <w:sz w:val="24"/>
          <w:szCs w:val="24"/>
          <w:lang w:val="es-ES"/>
        </w:rPr>
        <w:t xml:space="preserve">, W. H. </w:t>
      </w:r>
      <w:proofErr w:type="spellStart"/>
      <w:r w:rsidRPr="00C106FF">
        <w:rPr>
          <w:rFonts w:ascii="Arial" w:hAnsi="Arial" w:cs="Arial"/>
          <w:sz w:val="24"/>
          <w:szCs w:val="24"/>
          <w:lang w:val="es-ES"/>
        </w:rPr>
        <w:t>Survey</w:t>
      </w:r>
      <w:proofErr w:type="spellEnd"/>
      <w:r w:rsidRPr="00C106FF">
        <w:rPr>
          <w:rFonts w:ascii="Arial" w:hAnsi="Arial" w:cs="Arial"/>
          <w:sz w:val="24"/>
          <w:szCs w:val="24"/>
          <w:lang w:val="es-ES"/>
        </w:rPr>
        <w:t xml:space="preserve"> </w:t>
      </w:r>
      <w:proofErr w:type="spellStart"/>
      <w:r w:rsidRPr="00C106FF">
        <w:rPr>
          <w:rFonts w:ascii="Arial" w:hAnsi="Arial" w:cs="Arial"/>
          <w:sz w:val="24"/>
          <w:szCs w:val="24"/>
          <w:lang w:val="es-ES"/>
        </w:rPr>
        <w:t>design</w:t>
      </w:r>
      <w:proofErr w:type="spellEnd"/>
      <w:r w:rsidRPr="00C106FF">
        <w:rPr>
          <w:rFonts w:ascii="Arial" w:hAnsi="Arial" w:cs="Arial"/>
          <w:sz w:val="24"/>
          <w:szCs w:val="24"/>
          <w:lang w:val="es-ES"/>
        </w:rPr>
        <w:t xml:space="preserve">, </w:t>
      </w:r>
      <w:proofErr w:type="spellStart"/>
      <w:r w:rsidRPr="00C106FF">
        <w:rPr>
          <w:rFonts w:ascii="Arial" w:hAnsi="Arial" w:cs="Arial"/>
          <w:sz w:val="24"/>
          <w:szCs w:val="24"/>
          <w:lang w:val="es-ES"/>
        </w:rPr>
        <w:t>sampling</w:t>
      </w:r>
      <w:proofErr w:type="spellEnd"/>
      <w:r w:rsidRPr="00C106FF">
        <w:rPr>
          <w:rFonts w:ascii="Arial" w:hAnsi="Arial" w:cs="Arial"/>
          <w:sz w:val="24"/>
          <w:szCs w:val="24"/>
          <w:lang w:val="es-ES"/>
        </w:rPr>
        <w:t xml:space="preserve">, and </w:t>
      </w:r>
      <w:proofErr w:type="spellStart"/>
      <w:r w:rsidRPr="00C106FF">
        <w:rPr>
          <w:rFonts w:ascii="Arial" w:hAnsi="Arial" w:cs="Arial"/>
          <w:sz w:val="24"/>
          <w:szCs w:val="24"/>
          <w:lang w:val="es-ES"/>
        </w:rPr>
        <w:t>significance</w:t>
      </w:r>
      <w:proofErr w:type="spellEnd"/>
      <w:r w:rsidRPr="00C106FF">
        <w:rPr>
          <w:rFonts w:ascii="Arial" w:hAnsi="Arial" w:cs="Arial"/>
          <w:sz w:val="24"/>
          <w:szCs w:val="24"/>
          <w:lang w:val="es-ES"/>
        </w:rPr>
        <w:t xml:space="preserve"> </w:t>
      </w:r>
      <w:proofErr w:type="spellStart"/>
      <w:r w:rsidRPr="00C106FF">
        <w:rPr>
          <w:rFonts w:ascii="Arial" w:hAnsi="Arial" w:cs="Arial"/>
          <w:sz w:val="24"/>
          <w:szCs w:val="24"/>
          <w:lang w:val="es-ES"/>
        </w:rPr>
        <w:t>testing</w:t>
      </w:r>
      <w:proofErr w:type="spellEnd"/>
      <w:r w:rsidRPr="00C106FF">
        <w:rPr>
          <w:rFonts w:ascii="Arial" w:hAnsi="Arial" w:cs="Arial"/>
          <w:sz w:val="24"/>
          <w:szCs w:val="24"/>
          <w:lang w:val="es-ES"/>
        </w:rPr>
        <w:t xml:space="preserve">: Key </w:t>
      </w:r>
      <w:proofErr w:type="spellStart"/>
      <w:r w:rsidRPr="00C106FF">
        <w:rPr>
          <w:rFonts w:ascii="Arial" w:hAnsi="Arial" w:cs="Arial"/>
          <w:sz w:val="24"/>
          <w:szCs w:val="24"/>
          <w:lang w:val="es-ES"/>
        </w:rPr>
        <w:t>issues</w:t>
      </w:r>
      <w:proofErr w:type="spellEnd"/>
      <w:r w:rsidRPr="00C106FF">
        <w:rPr>
          <w:rFonts w:ascii="Arial" w:hAnsi="Arial" w:cs="Arial"/>
          <w:sz w:val="24"/>
          <w:szCs w:val="24"/>
          <w:lang w:val="es-ES"/>
        </w:rPr>
        <w:t xml:space="preserve">. </w:t>
      </w:r>
      <w:proofErr w:type="spellStart"/>
      <w:r w:rsidRPr="00C106FF">
        <w:rPr>
          <w:rFonts w:ascii="Arial" w:hAnsi="Arial" w:cs="Arial"/>
          <w:sz w:val="24"/>
          <w:szCs w:val="24"/>
          <w:lang w:val="es-ES"/>
        </w:rPr>
        <w:t>Journal</w:t>
      </w:r>
      <w:proofErr w:type="spellEnd"/>
      <w:r w:rsidRPr="00C106FF">
        <w:rPr>
          <w:rFonts w:ascii="Arial" w:hAnsi="Arial" w:cs="Arial"/>
          <w:sz w:val="24"/>
          <w:szCs w:val="24"/>
          <w:lang w:val="es-ES"/>
        </w:rPr>
        <w:t xml:space="preserve"> of </w:t>
      </w:r>
      <w:proofErr w:type="spellStart"/>
      <w:r w:rsidRPr="00C106FF">
        <w:rPr>
          <w:rFonts w:ascii="Arial" w:hAnsi="Arial" w:cs="Arial"/>
          <w:sz w:val="24"/>
          <w:szCs w:val="24"/>
          <w:lang w:val="es-ES"/>
        </w:rPr>
        <w:t>Academic</w:t>
      </w:r>
      <w:proofErr w:type="spellEnd"/>
      <w:r w:rsidRPr="00C106FF">
        <w:rPr>
          <w:rFonts w:ascii="Arial" w:hAnsi="Arial" w:cs="Arial"/>
          <w:sz w:val="24"/>
          <w:szCs w:val="24"/>
          <w:lang w:val="es-ES"/>
        </w:rPr>
        <w:t xml:space="preserve"> </w:t>
      </w:r>
      <w:proofErr w:type="spellStart"/>
      <w:r w:rsidRPr="00C106FF">
        <w:rPr>
          <w:rFonts w:ascii="Arial" w:hAnsi="Arial" w:cs="Arial"/>
          <w:sz w:val="24"/>
          <w:szCs w:val="24"/>
          <w:lang w:val="es-ES"/>
        </w:rPr>
        <w:t>Librarianship</w:t>
      </w:r>
      <w:proofErr w:type="spellEnd"/>
      <w:r w:rsidRPr="00C106FF">
        <w:rPr>
          <w:rFonts w:ascii="Arial" w:hAnsi="Arial" w:cs="Arial"/>
          <w:sz w:val="24"/>
          <w:szCs w:val="24"/>
          <w:lang w:val="es-ES"/>
        </w:rPr>
        <w:t>,</w:t>
      </w:r>
      <w:r w:rsidRPr="00892955">
        <w:t xml:space="preserve"> </w:t>
      </w:r>
      <w:r w:rsidRPr="00C106FF">
        <w:rPr>
          <w:rFonts w:ascii="Arial" w:hAnsi="Arial" w:cs="Arial"/>
          <w:sz w:val="24"/>
          <w:szCs w:val="24"/>
          <w:lang w:val="es-ES"/>
        </w:rPr>
        <w:t>(2021);  47(3), 1–9. https://doi.org/10.1016/j.acalib.2021.102344</w:t>
      </w:r>
    </w:p>
    <w:p w:rsidR="00E93603" w:rsidRDefault="00E93603" w:rsidP="00E93603">
      <w:pPr>
        <w:pStyle w:val="Prrafodelista"/>
        <w:numPr>
          <w:ilvl w:val="0"/>
          <w:numId w:val="7"/>
        </w:numPr>
        <w:spacing w:after="0" w:line="360" w:lineRule="auto"/>
        <w:jc w:val="both"/>
        <w:rPr>
          <w:rFonts w:ascii="Arial" w:hAnsi="Arial" w:cs="Arial"/>
          <w:sz w:val="24"/>
          <w:szCs w:val="24"/>
          <w:lang w:val="es-ES"/>
        </w:rPr>
      </w:pPr>
      <w:r w:rsidRPr="00E93603">
        <w:rPr>
          <w:rFonts w:ascii="Arial" w:hAnsi="Arial" w:cs="Arial"/>
          <w:sz w:val="24"/>
          <w:szCs w:val="24"/>
          <w:lang w:val="es-ES"/>
        </w:rPr>
        <w:t xml:space="preserve">Hernández-Ascanio, J., </w:t>
      </w:r>
      <w:proofErr w:type="spellStart"/>
      <w:r w:rsidRPr="00E93603">
        <w:rPr>
          <w:rFonts w:ascii="Arial" w:hAnsi="Arial" w:cs="Arial"/>
          <w:sz w:val="24"/>
          <w:szCs w:val="24"/>
          <w:lang w:val="es-ES"/>
        </w:rPr>
        <w:t>Perula</w:t>
      </w:r>
      <w:proofErr w:type="spellEnd"/>
      <w:r w:rsidRPr="00E93603">
        <w:rPr>
          <w:rFonts w:ascii="Arial" w:hAnsi="Arial" w:cs="Arial"/>
          <w:sz w:val="24"/>
          <w:szCs w:val="24"/>
          <w:lang w:val="es-ES"/>
        </w:rPr>
        <w:t xml:space="preserve">-de Torres, L. Á., </w:t>
      </w:r>
      <w:proofErr w:type="spellStart"/>
      <w:r w:rsidRPr="00E93603">
        <w:rPr>
          <w:rFonts w:ascii="Arial" w:hAnsi="Arial" w:cs="Arial"/>
          <w:sz w:val="24"/>
          <w:szCs w:val="24"/>
          <w:lang w:val="es-ES"/>
        </w:rPr>
        <w:t>Rich</w:t>
      </w:r>
      <w:proofErr w:type="spellEnd"/>
      <w:r w:rsidRPr="00E93603">
        <w:rPr>
          <w:rFonts w:ascii="Arial" w:hAnsi="Arial" w:cs="Arial"/>
          <w:sz w:val="24"/>
          <w:szCs w:val="24"/>
          <w:lang w:val="es-ES"/>
        </w:rPr>
        <w:t xml:space="preserve">-Ruiz, M., Roldán-Villalobos, A. M., </w:t>
      </w:r>
      <w:proofErr w:type="spellStart"/>
      <w:r w:rsidRPr="00E93603">
        <w:rPr>
          <w:rFonts w:ascii="Arial" w:hAnsi="Arial" w:cs="Arial"/>
          <w:sz w:val="24"/>
          <w:szCs w:val="24"/>
          <w:lang w:val="es-ES"/>
        </w:rPr>
        <w:t>Perula</w:t>
      </w:r>
      <w:proofErr w:type="spellEnd"/>
      <w:r w:rsidRPr="00E93603">
        <w:rPr>
          <w:rFonts w:ascii="Arial" w:hAnsi="Arial" w:cs="Arial"/>
          <w:sz w:val="24"/>
          <w:szCs w:val="24"/>
          <w:lang w:val="es-ES"/>
        </w:rPr>
        <w:t xml:space="preserve">-de </w:t>
      </w:r>
      <w:proofErr w:type="spellStart"/>
      <w:r w:rsidRPr="00E93603">
        <w:rPr>
          <w:rFonts w:ascii="Arial" w:hAnsi="Arial" w:cs="Arial"/>
          <w:sz w:val="24"/>
          <w:szCs w:val="24"/>
          <w:lang w:val="es-ES"/>
        </w:rPr>
        <w:t>Torres,C</w:t>
      </w:r>
      <w:proofErr w:type="spellEnd"/>
      <w:r w:rsidRPr="00E93603">
        <w:rPr>
          <w:rFonts w:ascii="Arial" w:hAnsi="Arial" w:cs="Arial"/>
          <w:sz w:val="24"/>
          <w:szCs w:val="24"/>
          <w:lang w:val="es-ES"/>
        </w:rPr>
        <w:t xml:space="preserve">., Puertos, P. E. V. Condicionantes </w:t>
      </w:r>
      <w:r w:rsidRPr="00E93603">
        <w:rPr>
          <w:rFonts w:ascii="Arial" w:hAnsi="Arial" w:cs="Arial"/>
          <w:sz w:val="24"/>
          <w:szCs w:val="24"/>
          <w:lang w:val="es-ES"/>
        </w:rPr>
        <w:lastRenderedPageBreak/>
        <w:t>para el abordaje del aislamiento social y la soledad de adultos mayores no institucionalizados desde atención primaria de salud. Atención Primaria, (2022); 54(2), 102218. Disponible en: https://www.sciencedirect.com/science/article/pii/S0212656721002523</w:t>
      </w:r>
    </w:p>
    <w:p w:rsidR="005F3DAC" w:rsidRDefault="005F3DAC" w:rsidP="005F3DAC">
      <w:pPr>
        <w:pStyle w:val="Prrafodelista"/>
        <w:numPr>
          <w:ilvl w:val="0"/>
          <w:numId w:val="7"/>
        </w:numPr>
        <w:spacing w:after="0" w:line="360" w:lineRule="auto"/>
        <w:jc w:val="both"/>
        <w:rPr>
          <w:rFonts w:ascii="Arial" w:hAnsi="Arial" w:cs="Arial"/>
          <w:sz w:val="24"/>
          <w:szCs w:val="24"/>
          <w:lang w:val="es-ES"/>
        </w:rPr>
      </w:pPr>
      <w:r w:rsidRPr="005F3DAC">
        <w:rPr>
          <w:rFonts w:ascii="Arial" w:hAnsi="Arial" w:cs="Arial"/>
          <w:sz w:val="24"/>
          <w:szCs w:val="24"/>
          <w:lang w:val="es-ES"/>
        </w:rPr>
        <w:t>Bautista Jacobo A. Introducción a la teoría del muestreo. Departamento de Matemática. UNIVERSIDAD DE SONORA</w:t>
      </w:r>
      <w:r w:rsidR="00E93603" w:rsidRPr="005F3DAC">
        <w:rPr>
          <w:rFonts w:ascii="Arial" w:hAnsi="Arial" w:cs="Arial"/>
          <w:sz w:val="24"/>
          <w:szCs w:val="24"/>
          <w:lang w:val="es-ES"/>
        </w:rPr>
        <w:t>.</w:t>
      </w:r>
      <w:r w:rsidRPr="005F3DAC">
        <w:rPr>
          <w:rFonts w:ascii="Arial" w:hAnsi="Arial" w:cs="Arial"/>
          <w:sz w:val="24"/>
          <w:szCs w:val="24"/>
          <w:lang w:val="es-ES"/>
        </w:rPr>
        <w:t xml:space="preserve"> España. 2021.</w:t>
      </w:r>
      <w:r w:rsidR="00E93603" w:rsidRPr="005F3DAC">
        <w:rPr>
          <w:rFonts w:ascii="Arial" w:hAnsi="Arial" w:cs="Arial"/>
          <w:sz w:val="24"/>
          <w:szCs w:val="24"/>
          <w:lang w:val="es-ES"/>
        </w:rPr>
        <w:t xml:space="preserve"> Disponible en: </w:t>
      </w:r>
      <w:r w:rsidRPr="005F3DAC">
        <w:rPr>
          <w:rFonts w:ascii="Arial" w:hAnsi="Arial" w:cs="Arial"/>
          <w:sz w:val="24"/>
          <w:szCs w:val="24"/>
          <w:lang w:val="es-ES"/>
        </w:rPr>
        <w:t>https://sivea.uson.mx/docentes/tareas/Material_didactico_semestre_2021-2_1.pdf</w:t>
      </w:r>
    </w:p>
    <w:p w:rsidR="00E93603" w:rsidRPr="005F3DAC" w:rsidRDefault="00E93603" w:rsidP="005F3DAC">
      <w:pPr>
        <w:pStyle w:val="Prrafodelista"/>
        <w:numPr>
          <w:ilvl w:val="0"/>
          <w:numId w:val="7"/>
        </w:numPr>
        <w:spacing w:after="0" w:line="360" w:lineRule="auto"/>
        <w:jc w:val="both"/>
        <w:rPr>
          <w:rFonts w:ascii="Arial" w:hAnsi="Arial" w:cs="Arial"/>
          <w:sz w:val="24"/>
          <w:szCs w:val="24"/>
          <w:lang w:val="es-ES"/>
        </w:rPr>
      </w:pPr>
      <w:r w:rsidRPr="005F3DAC">
        <w:rPr>
          <w:rFonts w:ascii="Arial" w:hAnsi="Arial" w:cs="Arial"/>
          <w:sz w:val="24"/>
          <w:szCs w:val="24"/>
          <w:lang w:val="es-ES"/>
        </w:rPr>
        <w:t>Díaz Narváez, V. P. Metodología de la investigación científica y bioestadística para profesionales y estudiantes de Ciencias de la Salud. (2020). (Chile).</w:t>
      </w:r>
    </w:p>
    <w:p w:rsidR="004E68BA" w:rsidRPr="007F4EFE" w:rsidRDefault="004E68BA" w:rsidP="004E68BA">
      <w:pPr>
        <w:pStyle w:val="Prrafodelista"/>
        <w:numPr>
          <w:ilvl w:val="0"/>
          <w:numId w:val="7"/>
        </w:numPr>
        <w:spacing w:after="0" w:line="360" w:lineRule="auto"/>
        <w:jc w:val="both"/>
        <w:rPr>
          <w:rFonts w:ascii="Arial" w:hAnsi="Arial" w:cs="Arial"/>
          <w:sz w:val="24"/>
          <w:szCs w:val="24"/>
          <w:lang w:val="es-ES"/>
        </w:rPr>
      </w:pPr>
      <w:bookmarkStart w:id="1" w:name="_GoBack"/>
      <w:bookmarkEnd w:id="1"/>
      <w:proofErr w:type="spellStart"/>
      <w:r w:rsidRPr="007F4EFE">
        <w:rPr>
          <w:rFonts w:ascii="Arial" w:hAnsi="Arial" w:cs="Arial"/>
          <w:sz w:val="24"/>
          <w:szCs w:val="24"/>
          <w:lang w:val="es-ES"/>
        </w:rPr>
        <w:t>Chapter</w:t>
      </w:r>
      <w:proofErr w:type="spellEnd"/>
      <w:r w:rsidRPr="007F4EFE">
        <w:rPr>
          <w:rFonts w:ascii="Arial" w:hAnsi="Arial" w:cs="Arial"/>
          <w:sz w:val="24"/>
          <w:szCs w:val="24"/>
          <w:lang w:val="es-ES"/>
        </w:rPr>
        <w:t xml:space="preserve"> 8. </w:t>
      </w:r>
      <w:proofErr w:type="spellStart"/>
      <w:r w:rsidRPr="007F4EFE">
        <w:rPr>
          <w:rFonts w:ascii="Arial" w:hAnsi="Arial" w:cs="Arial"/>
          <w:sz w:val="24"/>
          <w:szCs w:val="24"/>
          <w:lang w:val="es-ES"/>
        </w:rPr>
        <w:t>Sampling</w:t>
      </w:r>
      <w:proofErr w:type="spellEnd"/>
      <w:r w:rsidRPr="007F4EFE">
        <w:rPr>
          <w:rFonts w:ascii="Arial" w:hAnsi="Arial" w:cs="Arial"/>
          <w:sz w:val="24"/>
          <w:szCs w:val="24"/>
          <w:lang w:val="es-ES"/>
        </w:rPr>
        <w:t xml:space="preserve"> en: Social </w:t>
      </w:r>
      <w:proofErr w:type="spellStart"/>
      <w:r w:rsidRPr="007F4EFE">
        <w:rPr>
          <w:rFonts w:ascii="Arial" w:hAnsi="Arial" w:cs="Arial"/>
          <w:sz w:val="24"/>
          <w:szCs w:val="24"/>
          <w:lang w:val="es-ES"/>
        </w:rPr>
        <w:t>Science</w:t>
      </w:r>
      <w:proofErr w:type="spellEnd"/>
      <w:r w:rsidRPr="007F4EFE">
        <w:rPr>
          <w:rFonts w:ascii="Arial" w:hAnsi="Arial" w:cs="Arial"/>
          <w:sz w:val="24"/>
          <w:szCs w:val="24"/>
          <w:lang w:val="es-ES"/>
        </w:rPr>
        <w:t xml:space="preserve"> </w:t>
      </w:r>
      <w:proofErr w:type="spellStart"/>
      <w:r w:rsidRPr="007F4EFE">
        <w:rPr>
          <w:rFonts w:ascii="Arial" w:hAnsi="Arial" w:cs="Arial"/>
          <w:sz w:val="24"/>
          <w:szCs w:val="24"/>
          <w:lang w:val="es-ES"/>
        </w:rPr>
        <w:t>Research</w:t>
      </w:r>
      <w:proofErr w:type="spellEnd"/>
      <w:r w:rsidRPr="007F4EFE">
        <w:rPr>
          <w:rFonts w:ascii="Arial" w:hAnsi="Arial" w:cs="Arial"/>
          <w:sz w:val="24"/>
          <w:szCs w:val="24"/>
          <w:lang w:val="es-ES"/>
        </w:rPr>
        <w:t xml:space="preserve">: </w:t>
      </w:r>
      <w:proofErr w:type="spellStart"/>
      <w:r w:rsidRPr="007F4EFE">
        <w:rPr>
          <w:rFonts w:ascii="Arial" w:hAnsi="Arial" w:cs="Arial"/>
          <w:sz w:val="24"/>
          <w:szCs w:val="24"/>
          <w:lang w:val="es-ES"/>
        </w:rPr>
        <w:t>Principles</w:t>
      </w:r>
      <w:proofErr w:type="spellEnd"/>
      <w:r w:rsidRPr="007F4EFE">
        <w:rPr>
          <w:rFonts w:ascii="Arial" w:hAnsi="Arial" w:cs="Arial"/>
          <w:sz w:val="24"/>
          <w:szCs w:val="24"/>
          <w:lang w:val="es-ES"/>
        </w:rPr>
        <w:t xml:space="preserve">, </w:t>
      </w:r>
      <w:proofErr w:type="spellStart"/>
      <w:r w:rsidRPr="007F4EFE">
        <w:rPr>
          <w:rFonts w:ascii="Arial" w:hAnsi="Arial" w:cs="Arial"/>
          <w:sz w:val="24"/>
          <w:szCs w:val="24"/>
          <w:lang w:val="es-ES"/>
        </w:rPr>
        <w:t>Methods</w:t>
      </w:r>
      <w:proofErr w:type="spellEnd"/>
      <w:r w:rsidRPr="007F4EFE">
        <w:rPr>
          <w:rFonts w:ascii="Arial" w:hAnsi="Arial" w:cs="Arial"/>
          <w:sz w:val="24"/>
          <w:szCs w:val="24"/>
          <w:lang w:val="es-ES"/>
        </w:rPr>
        <w:t xml:space="preserve"> and </w:t>
      </w:r>
      <w:proofErr w:type="spellStart"/>
      <w:r w:rsidRPr="007F4EFE">
        <w:rPr>
          <w:rFonts w:ascii="Arial" w:hAnsi="Arial" w:cs="Arial"/>
          <w:sz w:val="24"/>
          <w:szCs w:val="24"/>
          <w:lang w:val="es-ES"/>
        </w:rPr>
        <w:t>Practices</w:t>
      </w:r>
      <w:proofErr w:type="spellEnd"/>
      <w:r w:rsidRPr="007F4EFE">
        <w:rPr>
          <w:rFonts w:ascii="Arial" w:hAnsi="Arial" w:cs="Arial"/>
          <w:sz w:val="24"/>
          <w:szCs w:val="24"/>
          <w:lang w:val="es-ES"/>
        </w:rPr>
        <w:t xml:space="preserve"> 2019. Disponible en: https://usq.pressbooks.pub/socialscienceresearch/chapter/chapter-8-sampling/</w:t>
      </w:r>
    </w:p>
    <w:p w:rsidR="00E93603" w:rsidRDefault="00E93603" w:rsidP="00E93603">
      <w:pPr>
        <w:pStyle w:val="Prrafodelista"/>
        <w:numPr>
          <w:ilvl w:val="0"/>
          <w:numId w:val="7"/>
        </w:numPr>
        <w:spacing w:after="0" w:line="360" w:lineRule="auto"/>
        <w:jc w:val="both"/>
        <w:rPr>
          <w:rFonts w:ascii="Arial" w:hAnsi="Arial" w:cs="Arial"/>
          <w:sz w:val="24"/>
          <w:szCs w:val="24"/>
          <w:lang w:val="es-ES"/>
        </w:rPr>
      </w:pPr>
      <w:r w:rsidRPr="00E93603">
        <w:rPr>
          <w:rFonts w:ascii="Arial" w:hAnsi="Arial" w:cs="Arial"/>
          <w:sz w:val="24"/>
          <w:szCs w:val="24"/>
          <w:lang w:val="es-ES"/>
        </w:rPr>
        <w:t>Hernández-</w:t>
      </w:r>
      <w:proofErr w:type="spellStart"/>
      <w:r w:rsidRPr="00E93603">
        <w:rPr>
          <w:rFonts w:ascii="Arial" w:hAnsi="Arial" w:cs="Arial"/>
          <w:sz w:val="24"/>
          <w:szCs w:val="24"/>
          <w:lang w:val="es-ES"/>
        </w:rPr>
        <w:t>Sampieri</w:t>
      </w:r>
      <w:proofErr w:type="spellEnd"/>
      <w:r w:rsidRPr="00E93603">
        <w:rPr>
          <w:rFonts w:ascii="Arial" w:hAnsi="Arial" w:cs="Arial"/>
          <w:sz w:val="24"/>
          <w:szCs w:val="24"/>
          <w:lang w:val="es-ES"/>
        </w:rPr>
        <w:t xml:space="preserve">, R., Mendoza, C. Metodología de la investigación: las rutas cuantitativa, cualitativa y mixta. </w:t>
      </w:r>
      <w:proofErr w:type="spellStart"/>
      <w:r w:rsidRPr="00E93603">
        <w:rPr>
          <w:rFonts w:ascii="Arial" w:hAnsi="Arial" w:cs="Arial"/>
          <w:sz w:val="24"/>
          <w:szCs w:val="24"/>
          <w:lang w:val="es-ES"/>
        </w:rPr>
        <w:t>Mcgraw-hill</w:t>
      </w:r>
      <w:proofErr w:type="spellEnd"/>
      <w:r w:rsidRPr="00E93603">
        <w:rPr>
          <w:rFonts w:ascii="Arial" w:hAnsi="Arial" w:cs="Arial"/>
          <w:sz w:val="24"/>
          <w:szCs w:val="24"/>
          <w:lang w:val="es-ES"/>
        </w:rPr>
        <w:t>. (2018). (México).</w:t>
      </w:r>
    </w:p>
    <w:p w:rsidR="00E93603" w:rsidRDefault="00933D56" w:rsidP="00933D56">
      <w:pPr>
        <w:pStyle w:val="Prrafodelista"/>
        <w:numPr>
          <w:ilvl w:val="0"/>
          <w:numId w:val="7"/>
        </w:numPr>
        <w:spacing w:after="0" w:line="360" w:lineRule="auto"/>
        <w:jc w:val="both"/>
        <w:rPr>
          <w:rFonts w:ascii="Arial" w:hAnsi="Arial" w:cs="Arial"/>
          <w:sz w:val="24"/>
          <w:szCs w:val="24"/>
          <w:lang w:val="es-ES"/>
        </w:rPr>
      </w:pPr>
      <w:r w:rsidRPr="00933D56">
        <w:rPr>
          <w:rFonts w:ascii="Arial" w:hAnsi="Arial" w:cs="Arial"/>
          <w:sz w:val="24"/>
          <w:szCs w:val="24"/>
          <w:lang w:val="es-ES"/>
        </w:rPr>
        <w:t>Colectivo de autores. Informática Médica. Tomo 2. Bioestadística. Editorial Ciencias Médicas. La Habana. 2004.</w:t>
      </w:r>
    </w:p>
    <w:p w:rsidR="00933D56" w:rsidRDefault="00933D56" w:rsidP="00933D56">
      <w:pPr>
        <w:pStyle w:val="Prrafodelista"/>
        <w:numPr>
          <w:ilvl w:val="0"/>
          <w:numId w:val="7"/>
        </w:numPr>
        <w:spacing w:after="0" w:line="360" w:lineRule="auto"/>
        <w:jc w:val="both"/>
        <w:rPr>
          <w:rFonts w:ascii="Arial" w:hAnsi="Arial" w:cs="Arial"/>
          <w:sz w:val="24"/>
          <w:szCs w:val="24"/>
          <w:lang w:val="es-ES"/>
        </w:rPr>
      </w:pPr>
      <w:proofErr w:type="spellStart"/>
      <w:r w:rsidRPr="00933D56">
        <w:rPr>
          <w:rFonts w:ascii="Arial" w:hAnsi="Arial" w:cs="Arial"/>
          <w:sz w:val="24"/>
          <w:szCs w:val="24"/>
          <w:lang w:val="es-ES"/>
        </w:rPr>
        <w:t>Protocol</w:t>
      </w:r>
      <w:proofErr w:type="spellEnd"/>
      <w:r w:rsidRPr="00933D56">
        <w:rPr>
          <w:rFonts w:ascii="Arial" w:hAnsi="Arial" w:cs="Arial"/>
          <w:sz w:val="24"/>
          <w:szCs w:val="24"/>
          <w:lang w:val="es-ES"/>
        </w:rPr>
        <w:t xml:space="preserve"> </w:t>
      </w:r>
      <w:proofErr w:type="spellStart"/>
      <w:r w:rsidRPr="00933D56">
        <w:rPr>
          <w:rFonts w:ascii="Arial" w:hAnsi="Arial" w:cs="Arial"/>
          <w:sz w:val="24"/>
          <w:szCs w:val="24"/>
          <w:lang w:val="es-ES"/>
        </w:rPr>
        <w:t>Design</w:t>
      </w:r>
      <w:proofErr w:type="spellEnd"/>
      <w:r w:rsidRPr="00933D56">
        <w:rPr>
          <w:rFonts w:ascii="Arial" w:hAnsi="Arial" w:cs="Arial"/>
          <w:sz w:val="24"/>
          <w:szCs w:val="24"/>
          <w:lang w:val="es-ES"/>
        </w:rPr>
        <w:t xml:space="preserve"> - </w:t>
      </w:r>
      <w:proofErr w:type="spellStart"/>
      <w:r w:rsidRPr="00933D56">
        <w:rPr>
          <w:rFonts w:ascii="Arial" w:hAnsi="Arial" w:cs="Arial"/>
          <w:sz w:val="24"/>
          <w:szCs w:val="24"/>
          <w:lang w:val="es-ES"/>
        </w:rPr>
        <w:t>Inclusion</w:t>
      </w:r>
      <w:proofErr w:type="spellEnd"/>
      <w:r w:rsidRPr="00933D56">
        <w:rPr>
          <w:rFonts w:ascii="Arial" w:hAnsi="Arial" w:cs="Arial"/>
          <w:sz w:val="24"/>
          <w:szCs w:val="24"/>
          <w:lang w:val="es-ES"/>
        </w:rPr>
        <w:t xml:space="preserve"> and </w:t>
      </w:r>
      <w:proofErr w:type="spellStart"/>
      <w:r w:rsidRPr="00933D56">
        <w:rPr>
          <w:rFonts w:ascii="Arial" w:hAnsi="Arial" w:cs="Arial"/>
          <w:sz w:val="24"/>
          <w:szCs w:val="24"/>
          <w:lang w:val="es-ES"/>
        </w:rPr>
        <w:t>Exclusion</w:t>
      </w:r>
      <w:proofErr w:type="spellEnd"/>
      <w:r w:rsidRPr="00933D56">
        <w:rPr>
          <w:rFonts w:ascii="Arial" w:hAnsi="Arial" w:cs="Arial"/>
          <w:sz w:val="24"/>
          <w:szCs w:val="24"/>
          <w:lang w:val="es-ES"/>
        </w:rPr>
        <w:t xml:space="preserve"> </w:t>
      </w:r>
      <w:proofErr w:type="spellStart"/>
      <w:r w:rsidRPr="00933D56">
        <w:rPr>
          <w:rFonts w:ascii="Arial" w:hAnsi="Arial" w:cs="Arial"/>
          <w:sz w:val="24"/>
          <w:szCs w:val="24"/>
          <w:lang w:val="es-ES"/>
        </w:rPr>
        <w:t>Criteria</w:t>
      </w:r>
      <w:proofErr w:type="spellEnd"/>
      <w:r w:rsidRPr="00933D56">
        <w:rPr>
          <w:rFonts w:ascii="Arial" w:hAnsi="Arial" w:cs="Arial"/>
          <w:sz w:val="24"/>
          <w:szCs w:val="24"/>
          <w:lang w:val="es-ES"/>
        </w:rPr>
        <w:t xml:space="preserve">. Yale </w:t>
      </w:r>
      <w:proofErr w:type="spellStart"/>
      <w:r w:rsidRPr="00933D56">
        <w:rPr>
          <w:rFonts w:ascii="Arial" w:hAnsi="Arial" w:cs="Arial"/>
          <w:sz w:val="24"/>
          <w:szCs w:val="24"/>
          <w:lang w:val="es-ES"/>
        </w:rPr>
        <w:t>University</w:t>
      </w:r>
      <w:proofErr w:type="spellEnd"/>
      <w:r w:rsidRPr="00933D56">
        <w:rPr>
          <w:rFonts w:ascii="Arial" w:hAnsi="Arial" w:cs="Arial"/>
          <w:sz w:val="24"/>
          <w:szCs w:val="24"/>
          <w:lang w:val="es-ES"/>
        </w:rPr>
        <w:t>. Disponible en: https://assessment-module.yale.edu/human-subjects-protection/protocol-design-inclusion-and-exclusion-criteria</w:t>
      </w:r>
    </w:p>
    <w:p w:rsidR="00933D56" w:rsidRPr="00E93603" w:rsidRDefault="00933D56" w:rsidP="00933D56">
      <w:pPr>
        <w:pStyle w:val="Prrafodelista"/>
        <w:numPr>
          <w:ilvl w:val="0"/>
          <w:numId w:val="7"/>
        </w:numPr>
        <w:spacing w:after="0" w:line="360" w:lineRule="auto"/>
        <w:jc w:val="both"/>
        <w:rPr>
          <w:rFonts w:ascii="Arial" w:hAnsi="Arial" w:cs="Arial"/>
          <w:sz w:val="24"/>
          <w:szCs w:val="24"/>
          <w:lang w:val="es-ES"/>
        </w:rPr>
      </w:pPr>
      <w:proofErr w:type="spellStart"/>
      <w:r w:rsidRPr="00933D56">
        <w:rPr>
          <w:rFonts w:ascii="Arial" w:hAnsi="Arial" w:cs="Arial"/>
          <w:sz w:val="24"/>
          <w:szCs w:val="24"/>
          <w:lang w:val="es-ES"/>
        </w:rPr>
        <w:t>Artiles</w:t>
      </w:r>
      <w:proofErr w:type="spellEnd"/>
      <w:r w:rsidRPr="00933D56">
        <w:rPr>
          <w:rFonts w:ascii="Arial" w:hAnsi="Arial" w:cs="Arial"/>
          <w:sz w:val="24"/>
          <w:szCs w:val="24"/>
          <w:lang w:val="es-ES"/>
        </w:rPr>
        <w:t xml:space="preserve"> L, Otero J, Barrios I. (2008). Metodología de la investigación para las Ciencias de la Salud. República de Cuba, </w:t>
      </w:r>
      <w:proofErr w:type="spellStart"/>
      <w:r w:rsidRPr="00933D56">
        <w:rPr>
          <w:rFonts w:ascii="Arial" w:hAnsi="Arial" w:cs="Arial"/>
          <w:sz w:val="24"/>
          <w:szCs w:val="24"/>
          <w:lang w:val="es-ES"/>
        </w:rPr>
        <w:t>Ecimed</w:t>
      </w:r>
      <w:proofErr w:type="spellEnd"/>
    </w:p>
    <w:p w:rsidR="00E93603" w:rsidRPr="009F309D" w:rsidRDefault="00E93603" w:rsidP="00E93603">
      <w:pPr>
        <w:spacing w:line="240" w:lineRule="auto"/>
        <w:jc w:val="both"/>
        <w:rPr>
          <w:rFonts w:ascii="Arial" w:hAnsi="Arial" w:cs="Arial"/>
          <w:b/>
          <w:sz w:val="24"/>
          <w:szCs w:val="24"/>
          <w:lang w:val="es-ES"/>
        </w:rPr>
      </w:pPr>
    </w:p>
    <w:sectPr w:rsidR="00E93603" w:rsidRPr="009F30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D1CAE77C"/>
    <w:lvl w:ilvl="0" w:tplc="4692D8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1B4BDA"/>
    <w:multiLevelType w:val="hybridMultilevel"/>
    <w:tmpl w:val="66AE998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D736B2"/>
    <w:multiLevelType w:val="hybridMultilevel"/>
    <w:tmpl w:val="23EC7674"/>
    <w:lvl w:ilvl="0" w:tplc="B24802E4">
      <w:start w:val="1"/>
      <w:numFmt w:val="decimal"/>
      <w:lvlText w:val="%1."/>
      <w:lvlJc w:val="left"/>
      <w:pPr>
        <w:tabs>
          <w:tab w:val="num" w:pos="720"/>
        </w:tabs>
        <w:ind w:left="720" w:hanging="360"/>
      </w:pPr>
    </w:lvl>
    <w:lvl w:ilvl="1" w:tplc="48928F3E" w:tentative="1">
      <w:start w:val="1"/>
      <w:numFmt w:val="decimal"/>
      <w:lvlText w:val="%2."/>
      <w:lvlJc w:val="left"/>
      <w:pPr>
        <w:tabs>
          <w:tab w:val="num" w:pos="1440"/>
        </w:tabs>
        <w:ind w:left="1440" w:hanging="360"/>
      </w:pPr>
    </w:lvl>
    <w:lvl w:ilvl="2" w:tplc="EA3ECE24" w:tentative="1">
      <w:start w:val="1"/>
      <w:numFmt w:val="decimal"/>
      <w:lvlText w:val="%3."/>
      <w:lvlJc w:val="left"/>
      <w:pPr>
        <w:tabs>
          <w:tab w:val="num" w:pos="2160"/>
        </w:tabs>
        <w:ind w:left="2160" w:hanging="360"/>
      </w:pPr>
    </w:lvl>
    <w:lvl w:ilvl="3" w:tplc="CC74FE2E" w:tentative="1">
      <w:start w:val="1"/>
      <w:numFmt w:val="decimal"/>
      <w:lvlText w:val="%4."/>
      <w:lvlJc w:val="left"/>
      <w:pPr>
        <w:tabs>
          <w:tab w:val="num" w:pos="2880"/>
        </w:tabs>
        <w:ind w:left="2880" w:hanging="360"/>
      </w:pPr>
    </w:lvl>
    <w:lvl w:ilvl="4" w:tplc="B8BEF598" w:tentative="1">
      <w:start w:val="1"/>
      <w:numFmt w:val="decimal"/>
      <w:lvlText w:val="%5."/>
      <w:lvlJc w:val="left"/>
      <w:pPr>
        <w:tabs>
          <w:tab w:val="num" w:pos="3600"/>
        </w:tabs>
        <w:ind w:left="3600" w:hanging="360"/>
      </w:pPr>
    </w:lvl>
    <w:lvl w:ilvl="5" w:tplc="8876A79A" w:tentative="1">
      <w:start w:val="1"/>
      <w:numFmt w:val="decimal"/>
      <w:lvlText w:val="%6."/>
      <w:lvlJc w:val="left"/>
      <w:pPr>
        <w:tabs>
          <w:tab w:val="num" w:pos="4320"/>
        </w:tabs>
        <w:ind w:left="4320" w:hanging="360"/>
      </w:pPr>
    </w:lvl>
    <w:lvl w:ilvl="6" w:tplc="606ED90E" w:tentative="1">
      <w:start w:val="1"/>
      <w:numFmt w:val="decimal"/>
      <w:lvlText w:val="%7."/>
      <w:lvlJc w:val="left"/>
      <w:pPr>
        <w:tabs>
          <w:tab w:val="num" w:pos="5040"/>
        </w:tabs>
        <w:ind w:left="5040" w:hanging="360"/>
      </w:pPr>
    </w:lvl>
    <w:lvl w:ilvl="7" w:tplc="B0F8A2C6" w:tentative="1">
      <w:start w:val="1"/>
      <w:numFmt w:val="decimal"/>
      <w:lvlText w:val="%8."/>
      <w:lvlJc w:val="left"/>
      <w:pPr>
        <w:tabs>
          <w:tab w:val="num" w:pos="5760"/>
        </w:tabs>
        <w:ind w:left="5760" w:hanging="360"/>
      </w:pPr>
    </w:lvl>
    <w:lvl w:ilvl="8" w:tplc="F15017E8" w:tentative="1">
      <w:start w:val="1"/>
      <w:numFmt w:val="decimal"/>
      <w:lvlText w:val="%9."/>
      <w:lvlJc w:val="left"/>
      <w:pPr>
        <w:tabs>
          <w:tab w:val="num" w:pos="6480"/>
        </w:tabs>
        <w:ind w:left="6480" w:hanging="360"/>
      </w:pPr>
    </w:lvl>
  </w:abstractNum>
  <w:abstractNum w:abstractNumId="3">
    <w:nsid w:val="5AA93EDC"/>
    <w:multiLevelType w:val="hybridMultilevel"/>
    <w:tmpl w:val="E24638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AF20B9B"/>
    <w:multiLevelType w:val="hybridMultilevel"/>
    <w:tmpl w:val="F12E2F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F723DE7"/>
    <w:multiLevelType w:val="hybridMultilevel"/>
    <w:tmpl w:val="DB1AFBEC"/>
    <w:lvl w:ilvl="0" w:tplc="2506B86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34AA1"/>
    <w:multiLevelType w:val="hybridMultilevel"/>
    <w:tmpl w:val="CBEA7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BA"/>
    <w:rsid w:val="000015FF"/>
    <w:rsid w:val="00015885"/>
    <w:rsid w:val="000305F0"/>
    <w:rsid w:val="00030FA3"/>
    <w:rsid w:val="00057F39"/>
    <w:rsid w:val="00071513"/>
    <w:rsid w:val="00071923"/>
    <w:rsid w:val="00083540"/>
    <w:rsid w:val="000B5BBA"/>
    <w:rsid w:val="000E083D"/>
    <w:rsid w:val="000F4484"/>
    <w:rsid w:val="001040C2"/>
    <w:rsid w:val="00105FC8"/>
    <w:rsid w:val="001C5D61"/>
    <w:rsid w:val="002229F2"/>
    <w:rsid w:val="0022565E"/>
    <w:rsid w:val="00251DCC"/>
    <w:rsid w:val="0025634E"/>
    <w:rsid w:val="00257262"/>
    <w:rsid w:val="002572F9"/>
    <w:rsid w:val="002C5750"/>
    <w:rsid w:val="003246F9"/>
    <w:rsid w:val="0037219B"/>
    <w:rsid w:val="003A3CE7"/>
    <w:rsid w:val="003A6924"/>
    <w:rsid w:val="003D18D4"/>
    <w:rsid w:val="003E1127"/>
    <w:rsid w:val="00420192"/>
    <w:rsid w:val="004209F8"/>
    <w:rsid w:val="004354B6"/>
    <w:rsid w:val="00451F98"/>
    <w:rsid w:val="004928B4"/>
    <w:rsid w:val="004A24C7"/>
    <w:rsid w:val="004A481D"/>
    <w:rsid w:val="004C26F3"/>
    <w:rsid w:val="004D004A"/>
    <w:rsid w:val="004E485E"/>
    <w:rsid w:val="004E68BA"/>
    <w:rsid w:val="00502B7D"/>
    <w:rsid w:val="005044B0"/>
    <w:rsid w:val="005101BC"/>
    <w:rsid w:val="00515FFC"/>
    <w:rsid w:val="00534909"/>
    <w:rsid w:val="00542906"/>
    <w:rsid w:val="00544839"/>
    <w:rsid w:val="00555B75"/>
    <w:rsid w:val="005676CC"/>
    <w:rsid w:val="005738B6"/>
    <w:rsid w:val="005877A2"/>
    <w:rsid w:val="005B0FDD"/>
    <w:rsid w:val="005C2061"/>
    <w:rsid w:val="005E4CE9"/>
    <w:rsid w:val="005F3DAC"/>
    <w:rsid w:val="00615612"/>
    <w:rsid w:val="00636BA7"/>
    <w:rsid w:val="00637DEE"/>
    <w:rsid w:val="00677415"/>
    <w:rsid w:val="006B327A"/>
    <w:rsid w:val="006D4F3F"/>
    <w:rsid w:val="00711023"/>
    <w:rsid w:val="00734524"/>
    <w:rsid w:val="00756416"/>
    <w:rsid w:val="00776EAD"/>
    <w:rsid w:val="007B25C8"/>
    <w:rsid w:val="007D6DAF"/>
    <w:rsid w:val="007E0DC2"/>
    <w:rsid w:val="007E2930"/>
    <w:rsid w:val="007F2061"/>
    <w:rsid w:val="007F4EFE"/>
    <w:rsid w:val="00800B4C"/>
    <w:rsid w:val="008105DC"/>
    <w:rsid w:val="00814638"/>
    <w:rsid w:val="008205DA"/>
    <w:rsid w:val="00832BF0"/>
    <w:rsid w:val="00857658"/>
    <w:rsid w:val="00892955"/>
    <w:rsid w:val="008E2812"/>
    <w:rsid w:val="00933D56"/>
    <w:rsid w:val="009628B1"/>
    <w:rsid w:val="009D0B43"/>
    <w:rsid w:val="009D40EA"/>
    <w:rsid w:val="009E2C71"/>
    <w:rsid w:val="009E5491"/>
    <w:rsid w:val="009F309D"/>
    <w:rsid w:val="00A06B83"/>
    <w:rsid w:val="00A07790"/>
    <w:rsid w:val="00A14D1C"/>
    <w:rsid w:val="00A26FFD"/>
    <w:rsid w:val="00A43D06"/>
    <w:rsid w:val="00A64A0E"/>
    <w:rsid w:val="00A959F3"/>
    <w:rsid w:val="00AA016D"/>
    <w:rsid w:val="00AA4C20"/>
    <w:rsid w:val="00AA5B7D"/>
    <w:rsid w:val="00AB0B92"/>
    <w:rsid w:val="00AD1601"/>
    <w:rsid w:val="00B12190"/>
    <w:rsid w:val="00B2348A"/>
    <w:rsid w:val="00B26E1B"/>
    <w:rsid w:val="00BC1E15"/>
    <w:rsid w:val="00BC5949"/>
    <w:rsid w:val="00BF145D"/>
    <w:rsid w:val="00C106FF"/>
    <w:rsid w:val="00C611CC"/>
    <w:rsid w:val="00C664D0"/>
    <w:rsid w:val="00C862A9"/>
    <w:rsid w:val="00C95E4F"/>
    <w:rsid w:val="00CA6F01"/>
    <w:rsid w:val="00CC73A0"/>
    <w:rsid w:val="00CE5C3D"/>
    <w:rsid w:val="00D40990"/>
    <w:rsid w:val="00D467AE"/>
    <w:rsid w:val="00D93879"/>
    <w:rsid w:val="00DA216C"/>
    <w:rsid w:val="00DA338C"/>
    <w:rsid w:val="00E234C6"/>
    <w:rsid w:val="00E42982"/>
    <w:rsid w:val="00E42B85"/>
    <w:rsid w:val="00E45166"/>
    <w:rsid w:val="00E80725"/>
    <w:rsid w:val="00E81A2E"/>
    <w:rsid w:val="00E81C22"/>
    <w:rsid w:val="00E868F3"/>
    <w:rsid w:val="00E93603"/>
    <w:rsid w:val="00E962D0"/>
    <w:rsid w:val="00EF74BA"/>
    <w:rsid w:val="00F60EFC"/>
    <w:rsid w:val="00F8642D"/>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7790"/>
    <w:rPr>
      <w:color w:val="0563C1" w:themeColor="hyperlink"/>
      <w:u w:val="single"/>
    </w:rPr>
  </w:style>
  <w:style w:type="paragraph" w:styleId="Prrafodelista">
    <w:name w:val="List Paragraph"/>
    <w:basedOn w:val="Normal"/>
    <w:uiPriority w:val="34"/>
    <w:qFormat/>
    <w:rsid w:val="00AD1601"/>
    <w:pPr>
      <w:ind w:left="720"/>
      <w:contextualSpacing/>
    </w:pPr>
  </w:style>
  <w:style w:type="paragraph" w:styleId="Textoindependiente">
    <w:name w:val="Body Text"/>
    <w:basedOn w:val="Normal"/>
    <w:link w:val="TextoindependienteCar"/>
    <w:rsid w:val="00A06B83"/>
    <w:pPr>
      <w:suppressAutoHyphens/>
      <w:spacing w:after="140" w:line="288" w:lineRule="auto"/>
    </w:pPr>
    <w:rPr>
      <w:rFonts w:ascii="Calibri" w:eastAsia="Calibri" w:hAnsi="Calibri" w:cs="Calibri"/>
      <w:color w:val="00000A"/>
      <w:lang w:val="es-ES" w:eastAsia="zh-CN"/>
    </w:rPr>
  </w:style>
  <w:style w:type="character" w:customStyle="1" w:styleId="TextoindependienteCar">
    <w:name w:val="Texto independiente Car"/>
    <w:basedOn w:val="Fuentedeprrafopredeter"/>
    <w:link w:val="Textoindependiente"/>
    <w:rsid w:val="00A06B83"/>
    <w:rPr>
      <w:rFonts w:ascii="Calibri" w:eastAsia="Calibri" w:hAnsi="Calibri" w:cs="Calibri"/>
      <w:color w:val="00000A"/>
      <w:lang w:val="es-ES" w:eastAsia="zh-CN"/>
    </w:rPr>
  </w:style>
  <w:style w:type="character" w:styleId="Textoennegrita">
    <w:name w:val="Strong"/>
    <w:qFormat/>
    <w:rsid w:val="00615612"/>
    <w:rPr>
      <w:b/>
      <w:bCs/>
    </w:rPr>
  </w:style>
  <w:style w:type="paragraph" w:styleId="Textodeglobo">
    <w:name w:val="Balloon Text"/>
    <w:basedOn w:val="Normal"/>
    <w:link w:val="TextodegloboCar"/>
    <w:uiPriority w:val="99"/>
    <w:semiHidden/>
    <w:unhideWhenUsed/>
    <w:rsid w:val="002229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7790"/>
    <w:rPr>
      <w:color w:val="0563C1" w:themeColor="hyperlink"/>
      <w:u w:val="single"/>
    </w:rPr>
  </w:style>
  <w:style w:type="paragraph" w:styleId="Prrafodelista">
    <w:name w:val="List Paragraph"/>
    <w:basedOn w:val="Normal"/>
    <w:uiPriority w:val="34"/>
    <w:qFormat/>
    <w:rsid w:val="00AD1601"/>
    <w:pPr>
      <w:ind w:left="720"/>
      <w:contextualSpacing/>
    </w:pPr>
  </w:style>
  <w:style w:type="paragraph" w:styleId="Textoindependiente">
    <w:name w:val="Body Text"/>
    <w:basedOn w:val="Normal"/>
    <w:link w:val="TextoindependienteCar"/>
    <w:rsid w:val="00A06B83"/>
    <w:pPr>
      <w:suppressAutoHyphens/>
      <w:spacing w:after="140" w:line="288" w:lineRule="auto"/>
    </w:pPr>
    <w:rPr>
      <w:rFonts w:ascii="Calibri" w:eastAsia="Calibri" w:hAnsi="Calibri" w:cs="Calibri"/>
      <w:color w:val="00000A"/>
      <w:lang w:val="es-ES" w:eastAsia="zh-CN"/>
    </w:rPr>
  </w:style>
  <w:style w:type="character" w:customStyle="1" w:styleId="TextoindependienteCar">
    <w:name w:val="Texto independiente Car"/>
    <w:basedOn w:val="Fuentedeprrafopredeter"/>
    <w:link w:val="Textoindependiente"/>
    <w:rsid w:val="00A06B83"/>
    <w:rPr>
      <w:rFonts w:ascii="Calibri" w:eastAsia="Calibri" w:hAnsi="Calibri" w:cs="Calibri"/>
      <w:color w:val="00000A"/>
      <w:lang w:val="es-ES" w:eastAsia="zh-CN"/>
    </w:rPr>
  </w:style>
  <w:style w:type="character" w:styleId="Textoennegrita">
    <w:name w:val="Strong"/>
    <w:qFormat/>
    <w:rsid w:val="00615612"/>
    <w:rPr>
      <w:b/>
      <w:bCs/>
    </w:rPr>
  </w:style>
  <w:style w:type="paragraph" w:styleId="Textodeglobo">
    <w:name w:val="Balloon Text"/>
    <w:basedOn w:val="Normal"/>
    <w:link w:val="TextodegloboCar"/>
    <w:uiPriority w:val="99"/>
    <w:semiHidden/>
    <w:unhideWhenUsed/>
    <w:rsid w:val="002229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082">
      <w:bodyDiv w:val="1"/>
      <w:marLeft w:val="0"/>
      <w:marRight w:val="0"/>
      <w:marTop w:val="0"/>
      <w:marBottom w:val="0"/>
      <w:divBdr>
        <w:top w:val="none" w:sz="0" w:space="0" w:color="auto"/>
        <w:left w:val="none" w:sz="0" w:space="0" w:color="auto"/>
        <w:bottom w:val="none" w:sz="0" w:space="0" w:color="auto"/>
        <w:right w:val="none" w:sz="0" w:space="0" w:color="auto"/>
      </w:divBdr>
      <w:divsChild>
        <w:div w:id="107506982">
          <w:marLeft w:val="0"/>
          <w:marRight w:val="0"/>
          <w:marTop w:val="0"/>
          <w:marBottom w:val="0"/>
          <w:divBdr>
            <w:top w:val="none" w:sz="0" w:space="0" w:color="auto"/>
            <w:left w:val="none" w:sz="0" w:space="0" w:color="auto"/>
            <w:bottom w:val="none" w:sz="0" w:space="0" w:color="auto"/>
            <w:right w:val="none" w:sz="0" w:space="0" w:color="auto"/>
          </w:divBdr>
        </w:div>
      </w:divsChild>
    </w:div>
    <w:div w:id="43455924">
      <w:bodyDiv w:val="1"/>
      <w:marLeft w:val="0"/>
      <w:marRight w:val="0"/>
      <w:marTop w:val="0"/>
      <w:marBottom w:val="0"/>
      <w:divBdr>
        <w:top w:val="none" w:sz="0" w:space="0" w:color="auto"/>
        <w:left w:val="none" w:sz="0" w:space="0" w:color="auto"/>
        <w:bottom w:val="none" w:sz="0" w:space="0" w:color="auto"/>
        <w:right w:val="none" w:sz="0" w:space="0" w:color="auto"/>
      </w:divBdr>
    </w:div>
    <w:div w:id="101072037">
      <w:bodyDiv w:val="1"/>
      <w:marLeft w:val="0"/>
      <w:marRight w:val="0"/>
      <w:marTop w:val="0"/>
      <w:marBottom w:val="0"/>
      <w:divBdr>
        <w:top w:val="none" w:sz="0" w:space="0" w:color="auto"/>
        <w:left w:val="none" w:sz="0" w:space="0" w:color="auto"/>
        <w:bottom w:val="none" w:sz="0" w:space="0" w:color="auto"/>
        <w:right w:val="none" w:sz="0" w:space="0" w:color="auto"/>
      </w:divBdr>
      <w:divsChild>
        <w:div w:id="719477917">
          <w:marLeft w:val="0"/>
          <w:marRight w:val="0"/>
          <w:marTop w:val="0"/>
          <w:marBottom w:val="0"/>
          <w:divBdr>
            <w:top w:val="none" w:sz="0" w:space="0" w:color="auto"/>
            <w:left w:val="none" w:sz="0" w:space="0" w:color="auto"/>
            <w:bottom w:val="none" w:sz="0" w:space="0" w:color="auto"/>
            <w:right w:val="none" w:sz="0" w:space="0" w:color="auto"/>
          </w:divBdr>
        </w:div>
      </w:divsChild>
    </w:div>
    <w:div w:id="104933883">
      <w:bodyDiv w:val="1"/>
      <w:marLeft w:val="0"/>
      <w:marRight w:val="0"/>
      <w:marTop w:val="0"/>
      <w:marBottom w:val="0"/>
      <w:divBdr>
        <w:top w:val="none" w:sz="0" w:space="0" w:color="auto"/>
        <w:left w:val="none" w:sz="0" w:space="0" w:color="auto"/>
        <w:bottom w:val="none" w:sz="0" w:space="0" w:color="auto"/>
        <w:right w:val="none" w:sz="0" w:space="0" w:color="auto"/>
      </w:divBdr>
    </w:div>
    <w:div w:id="469710595">
      <w:bodyDiv w:val="1"/>
      <w:marLeft w:val="0"/>
      <w:marRight w:val="0"/>
      <w:marTop w:val="0"/>
      <w:marBottom w:val="0"/>
      <w:divBdr>
        <w:top w:val="none" w:sz="0" w:space="0" w:color="auto"/>
        <w:left w:val="none" w:sz="0" w:space="0" w:color="auto"/>
        <w:bottom w:val="none" w:sz="0" w:space="0" w:color="auto"/>
        <w:right w:val="none" w:sz="0" w:space="0" w:color="auto"/>
      </w:divBdr>
      <w:divsChild>
        <w:div w:id="264919821">
          <w:marLeft w:val="0"/>
          <w:marRight w:val="0"/>
          <w:marTop w:val="0"/>
          <w:marBottom w:val="0"/>
          <w:divBdr>
            <w:top w:val="none" w:sz="0" w:space="0" w:color="auto"/>
            <w:left w:val="none" w:sz="0" w:space="0" w:color="auto"/>
            <w:bottom w:val="none" w:sz="0" w:space="0" w:color="auto"/>
            <w:right w:val="none" w:sz="0" w:space="0" w:color="auto"/>
          </w:divBdr>
        </w:div>
      </w:divsChild>
    </w:div>
    <w:div w:id="550770790">
      <w:bodyDiv w:val="1"/>
      <w:marLeft w:val="0"/>
      <w:marRight w:val="0"/>
      <w:marTop w:val="0"/>
      <w:marBottom w:val="0"/>
      <w:divBdr>
        <w:top w:val="none" w:sz="0" w:space="0" w:color="auto"/>
        <w:left w:val="none" w:sz="0" w:space="0" w:color="auto"/>
        <w:bottom w:val="none" w:sz="0" w:space="0" w:color="auto"/>
        <w:right w:val="none" w:sz="0" w:space="0" w:color="auto"/>
      </w:divBdr>
    </w:div>
    <w:div w:id="638653311">
      <w:bodyDiv w:val="1"/>
      <w:marLeft w:val="0"/>
      <w:marRight w:val="0"/>
      <w:marTop w:val="0"/>
      <w:marBottom w:val="0"/>
      <w:divBdr>
        <w:top w:val="none" w:sz="0" w:space="0" w:color="auto"/>
        <w:left w:val="none" w:sz="0" w:space="0" w:color="auto"/>
        <w:bottom w:val="none" w:sz="0" w:space="0" w:color="auto"/>
        <w:right w:val="none" w:sz="0" w:space="0" w:color="auto"/>
      </w:divBdr>
      <w:divsChild>
        <w:div w:id="1505316817">
          <w:marLeft w:val="0"/>
          <w:marRight w:val="0"/>
          <w:marTop w:val="0"/>
          <w:marBottom w:val="0"/>
          <w:divBdr>
            <w:top w:val="none" w:sz="0" w:space="0" w:color="auto"/>
            <w:left w:val="none" w:sz="0" w:space="0" w:color="auto"/>
            <w:bottom w:val="none" w:sz="0" w:space="0" w:color="auto"/>
            <w:right w:val="none" w:sz="0" w:space="0" w:color="auto"/>
          </w:divBdr>
        </w:div>
      </w:divsChild>
    </w:div>
    <w:div w:id="1436293159">
      <w:bodyDiv w:val="1"/>
      <w:marLeft w:val="0"/>
      <w:marRight w:val="0"/>
      <w:marTop w:val="0"/>
      <w:marBottom w:val="0"/>
      <w:divBdr>
        <w:top w:val="none" w:sz="0" w:space="0" w:color="auto"/>
        <w:left w:val="none" w:sz="0" w:space="0" w:color="auto"/>
        <w:bottom w:val="none" w:sz="0" w:space="0" w:color="auto"/>
        <w:right w:val="none" w:sz="0" w:space="0" w:color="auto"/>
      </w:divBdr>
      <w:divsChild>
        <w:div w:id="1256748519">
          <w:marLeft w:val="0"/>
          <w:marRight w:val="0"/>
          <w:marTop w:val="0"/>
          <w:marBottom w:val="0"/>
          <w:divBdr>
            <w:top w:val="none" w:sz="0" w:space="0" w:color="auto"/>
            <w:left w:val="none" w:sz="0" w:space="0" w:color="auto"/>
            <w:bottom w:val="none" w:sz="0" w:space="0" w:color="auto"/>
            <w:right w:val="none" w:sz="0" w:space="0" w:color="auto"/>
          </w:divBdr>
        </w:div>
      </w:divsChild>
    </w:div>
    <w:div w:id="1661536616">
      <w:bodyDiv w:val="1"/>
      <w:marLeft w:val="0"/>
      <w:marRight w:val="0"/>
      <w:marTop w:val="0"/>
      <w:marBottom w:val="0"/>
      <w:divBdr>
        <w:top w:val="none" w:sz="0" w:space="0" w:color="auto"/>
        <w:left w:val="none" w:sz="0" w:space="0" w:color="auto"/>
        <w:bottom w:val="none" w:sz="0" w:space="0" w:color="auto"/>
        <w:right w:val="none" w:sz="0" w:space="0" w:color="auto"/>
      </w:divBdr>
    </w:div>
    <w:div w:id="1905019807">
      <w:bodyDiv w:val="1"/>
      <w:marLeft w:val="0"/>
      <w:marRight w:val="0"/>
      <w:marTop w:val="0"/>
      <w:marBottom w:val="0"/>
      <w:divBdr>
        <w:top w:val="none" w:sz="0" w:space="0" w:color="auto"/>
        <w:left w:val="none" w:sz="0" w:space="0" w:color="auto"/>
        <w:bottom w:val="none" w:sz="0" w:space="0" w:color="auto"/>
        <w:right w:val="none" w:sz="0" w:space="0" w:color="auto"/>
      </w:divBdr>
      <w:divsChild>
        <w:div w:id="1008215969">
          <w:marLeft w:val="0"/>
          <w:marRight w:val="0"/>
          <w:marTop w:val="0"/>
          <w:marBottom w:val="0"/>
          <w:divBdr>
            <w:top w:val="none" w:sz="0" w:space="0" w:color="auto"/>
            <w:left w:val="none" w:sz="0" w:space="0" w:color="auto"/>
            <w:bottom w:val="none" w:sz="0" w:space="0" w:color="auto"/>
            <w:right w:val="none" w:sz="0" w:space="0" w:color="auto"/>
          </w:divBdr>
        </w:div>
      </w:divsChild>
    </w:div>
    <w:div w:id="2015573781">
      <w:bodyDiv w:val="1"/>
      <w:marLeft w:val="0"/>
      <w:marRight w:val="0"/>
      <w:marTop w:val="0"/>
      <w:marBottom w:val="0"/>
      <w:divBdr>
        <w:top w:val="none" w:sz="0" w:space="0" w:color="auto"/>
        <w:left w:val="none" w:sz="0" w:space="0" w:color="auto"/>
        <w:bottom w:val="none" w:sz="0" w:space="0" w:color="auto"/>
        <w:right w:val="none" w:sz="0" w:space="0" w:color="auto"/>
      </w:divBdr>
    </w:div>
    <w:div w:id="208163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4D5C-DC87-4ADE-A56F-D0E78D48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1814</Words>
  <Characters>9980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Artiles</dc:creator>
  <cp:lastModifiedBy>Pedro Martín Artíles González</cp:lastModifiedBy>
  <cp:revision>2</cp:revision>
  <dcterms:created xsi:type="dcterms:W3CDTF">2025-02-12T15:31:00Z</dcterms:created>
  <dcterms:modified xsi:type="dcterms:W3CDTF">2025-02-12T15:31:00Z</dcterms:modified>
</cp:coreProperties>
</file>